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0799" w14:textId="77777777" w:rsidR="008B1334" w:rsidRPr="008B1334" w:rsidRDefault="008B1334" w:rsidP="008B1334">
      <w:pPr>
        <w:rPr>
          <w:rFonts w:cs="Arial"/>
          <w:b/>
          <w:spacing w:val="20"/>
          <w:sz w:val="28"/>
          <w:szCs w:val="28"/>
        </w:rPr>
      </w:pPr>
    </w:p>
    <w:p w14:paraId="77B6079A" w14:textId="77777777" w:rsidR="008B1334" w:rsidRPr="008B1334" w:rsidRDefault="008B1334" w:rsidP="008B1334">
      <w:pPr>
        <w:jc w:val="center"/>
        <w:rPr>
          <w:rFonts w:cs="Arial"/>
          <w:b/>
          <w:spacing w:val="20"/>
          <w:sz w:val="28"/>
          <w:szCs w:val="28"/>
        </w:rPr>
      </w:pPr>
      <w:r w:rsidRPr="008B1334">
        <w:rPr>
          <w:rFonts w:cs="Arial"/>
          <w:b/>
          <w:spacing w:val="20"/>
          <w:sz w:val="28"/>
          <w:szCs w:val="28"/>
        </w:rPr>
        <w:t>Enthaftungserklärung</w:t>
      </w:r>
    </w:p>
    <w:p w14:paraId="77B6079B" w14:textId="77777777" w:rsidR="008B1334" w:rsidRPr="008B1334" w:rsidRDefault="008B1334" w:rsidP="008B1334">
      <w:pPr>
        <w:jc w:val="center"/>
        <w:rPr>
          <w:rFonts w:cs="Arial"/>
          <w:b/>
          <w:spacing w:val="20"/>
          <w:sz w:val="28"/>
          <w:szCs w:val="28"/>
        </w:rPr>
      </w:pPr>
      <w:r w:rsidRPr="008B1334">
        <w:rPr>
          <w:rFonts w:cs="Arial"/>
          <w:b/>
          <w:sz w:val="28"/>
          <w:szCs w:val="28"/>
        </w:rPr>
        <w:t>Disclaimer of Liability</w:t>
      </w:r>
    </w:p>
    <w:p w14:paraId="77B6079C" w14:textId="77777777" w:rsidR="008B1334" w:rsidRPr="008B1334" w:rsidRDefault="008B1334" w:rsidP="008B1334">
      <w:pPr>
        <w:jc w:val="center"/>
        <w:rPr>
          <w:rFonts w:cs="Arial"/>
          <w:bCs/>
          <w:sz w:val="20"/>
          <w:szCs w:val="20"/>
          <w:lang w:val="en-US"/>
        </w:rPr>
      </w:pPr>
      <w:r w:rsidRPr="008B1334">
        <w:rPr>
          <w:rFonts w:cs="Arial"/>
          <w:noProof/>
          <w:color w:val="0000FF"/>
          <w:sz w:val="19"/>
          <w:szCs w:val="19"/>
          <w:lang w:val="en-US"/>
        </w:rPr>
        <w:drawing>
          <wp:inline distT="0" distB="0" distL="0" distR="0" wp14:anchorId="77B60800" wp14:editId="77B60801">
            <wp:extent cx="523875" cy="333375"/>
            <wp:effectExtent l="0" t="0" r="9525" b="9525"/>
            <wp:docPr id="2" name="Picture 2"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p w14:paraId="77B6079D" w14:textId="77777777" w:rsidR="008B1334" w:rsidRPr="008B1334" w:rsidRDefault="008B1334" w:rsidP="008B1334">
      <w:pPr>
        <w:rPr>
          <w:rFonts w:cs="Arial"/>
          <w:bCs/>
          <w:sz w:val="24"/>
          <w:szCs w:val="24"/>
          <w:lang w:val="en-US"/>
        </w:rPr>
      </w:pPr>
    </w:p>
    <w:p w14:paraId="77B6079E" w14:textId="77777777" w:rsidR="008B1334" w:rsidRPr="008B1334" w:rsidRDefault="008B1334" w:rsidP="008B1334">
      <w:pPr>
        <w:spacing w:after="200" w:line="276" w:lineRule="auto"/>
        <w:contextualSpacing/>
        <w:jc w:val="left"/>
        <w:rPr>
          <w:rFonts w:eastAsia="Times New Roman" w:cs="Arial"/>
          <w:sz w:val="18"/>
          <w:szCs w:val="18"/>
          <w:lang w:eastAsia="de-DE"/>
        </w:rPr>
      </w:pPr>
      <w:r w:rsidRPr="008B1334">
        <w:rPr>
          <w:rFonts w:eastAsia="Times New Roman" w:cs="Arial"/>
          <w:sz w:val="18"/>
          <w:szCs w:val="18"/>
          <w:lang w:eastAsia="de-DE"/>
        </w:rPr>
        <w:t xml:space="preserve">Im Rahmen der Verantwortung als AEO sind Sendungen zu  kontrollieren, die derart beschädigt sind, dass ein Entnehmen oder Hinzufügen von Gegenständen möglich ist (nachfolgend „Beschädigungsfall“). Eine Weiterleitung der Sendung kann im Beschädigungsfall erst nach einer inhaltlichen Sicherheitskontrolle erfolgen, die vom Verfügungsberechtigten oder DSV durchzuführen ist.  </w:t>
      </w:r>
    </w:p>
    <w:p w14:paraId="77B6079F" w14:textId="77777777" w:rsidR="008B1334" w:rsidRPr="008B1334" w:rsidRDefault="008B1334" w:rsidP="008B1334">
      <w:pPr>
        <w:spacing w:line="240" w:lineRule="auto"/>
        <w:ind w:left="360"/>
        <w:contextualSpacing/>
        <w:rPr>
          <w:rFonts w:eastAsia="Times New Roman" w:cs="Arial"/>
          <w:sz w:val="18"/>
          <w:szCs w:val="18"/>
          <w:lang w:eastAsia="de-DE"/>
        </w:rPr>
      </w:pPr>
    </w:p>
    <w:p w14:paraId="77B607A0"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t>Falls DSV die Sicherheitskontrolle durchführt, wird die nachstehende Enthaftungserklärung benötigt:</w:t>
      </w:r>
    </w:p>
    <w:tbl>
      <w:tblPr>
        <w:tblW w:w="0" w:type="auto"/>
        <w:tblLook w:val="04A0" w:firstRow="1" w:lastRow="0" w:firstColumn="1" w:lastColumn="0" w:noHBand="0" w:noVBand="1"/>
      </w:tblPr>
      <w:tblGrid>
        <w:gridCol w:w="2575"/>
        <w:gridCol w:w="236"/>
        <w:gridCol w:w="6399"/>
      </w:tblGrid>
      <w:tr w:rsidR="008B1334" w:rsidRPr="008B1334" w14:paraId="77B607A4" w14:textId="77777777" w:rsidTr="007504A2">
        <w:tc>
          <w:tcPr>
            <w:tcW w:w="2575" w:type="dxa"/>
            <w:shd w:val="clear" w:color="auto" w:fill="auto"/>
          </w:tcPr>
          <w:p w14:paraId="77B607A1" w14:textId="77777777" w:rsidR="008B1334" w:rsidRPr="008B1334" w:rsidRDefault="008B1334" w:rsidP="008B1334">
            <w:pPr>
              <w:spacing w:line="240" w:lineRule="auto"/>
              <w:jc w:val="left"/>
              <w:rPr>
                <w:rFonts w:cs="Arial"/>
                <w:b/>
                <w:sz w:val="18"/>
                <w:szCs w:val="18"/>
              </w:rPr>
            </w:pPr>
            <w:r w:rsidRPr="008B1334">
              <w:rPr>
                <w:rFonts w:cs="Arial"/>
                <w:b/>
                <w:sz w:val="18"/>
                <w:szCs w:val="18"/>
              </w:rPr>
              <w:t xml:space="preserve">Enthaftungserklärung: </w:t>
            </w:r>
          </w:p>
        </w:tc>
        <w:tc>
          <w:tcPr>
            <w:tcW w:w="236" w:type="dxa"/>
            <w:shd w:val="clear" w:color="auto" w:fill="auto"/>
          </w:tcPr>
          <w:p w14:paraId="77B607A2"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shd w:val="clear" w:color="auto" w:fill="auto"/>
          </w:tcPr>
          <w:p w14:paraId="77B607A3" w14:textId="77777777" w:rsidR="008B1334" w:rsidRPr="008B1334" w:rsidRDefault="008B1334" w:rsidP="008B1334">
            <w:pPr>
              <w:spacing w:after="200" w:line="240" w:lineRule="auto"/>
              <w:contextualSpacing/>
              <w:jc w:val="left"/>
              <w:rPr>
                <w:rFonts w:eastAsia="Times New Roman" w:cs="Arial"/>
                <w:sz w:val="18"/>
                <w:szCs w:val="18"/>
                <w:lang w:eastAsia="de-DE"/>
              </w:rPr>
            </w:pPr>
          </w:p>
        </w:tc>
      </w:tr>
      <w:tr w:rsidR="008B1334" w:rsidRPr="008B1334" w14:paraId="77B607A8" w14:textId="77777777" w:rsidTr="007504A2">
        <w:tc>
          <w:tcPr>
            <w:tcW w:w="2575" w:type="dxa"/>
            <w:shd w:val="clear" w:color="auto" w:fill="auto"/>
          </w:tcPr>
          <w:p w14:paraId="77B607A5" w14:textId="77777777" w:rsidR="008B1334" w:rsidRPr="008B1334" w:rsidRDefault="008B1334" w:rsidP="008B1334">
            <w:pPr>
              <w:spacing w:line="240" w:lineRule="auto"/>
              <w:jc w:val="left"/>
              <w:rPr>
                <w:rFonts w:cs="Arial"/>
                <w:b/>
                <w:sz w:val="18"/>
                <w:szCs w:val="18"/>
              </w:rPr>
            </w:pPr>
            <w:r w:rsidRPr="008B1334">
              <w:rPr>
                <w:rFonts w:cs="Arial"/>
                <w:b/>
                <w:sz w:val="18"/>
                <w:szCs w:val="18"/>
              </w:rPr>
              <w:t xml:space="preserve">Firma: </w:t>
            </w:r>
          </w:p>
        </w:tc>
        <w:tc>
          <w:tcPr>
            <w:tcW w:w="236" w:type="dxa"/>
            <w:shd w:val="clear" w:color="auto" w:fill="auto"/>
          </w:tcPr>
          <w:p w14:paraId="77B607A6"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bottom w:val="single" w:sz="4" w:space="0" w:color="auto"/>
            </w:tcBorders>
            <w:shd w:val="clear" w:color="auto" w:fill="auto"/>
          </w:tcPr>
          <w:p w14:paraId="77B607A7"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bookmarkStart w:id="0" w:name="_GoBack"/>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bookmarkEnd w:id="0"/>
            <w:r w:rsidRPr="008B1334">
              <w:rPr>
                <w:rFonts w:eastAsia="Times New Roman" w:cs="Arial"/>
                <w:sz w:val="18"/>
                <w:szCs w:val="18"/>
                <w:lang w:eastAsia="de-DE"/>
              </w:rPr>
              <w:fldChar w:fldCharType="end"/>
            </w:r>
          </w:p>
        </w:tc>
      </w:tr>
      <w:tr w:rsidR="008B1334" w:rsidRPr="008B1334" w14:paraId="77B607AC" w14:textId="77777777" w:rsidTr="007504A2">
        <w:tc>
          <w:tcPr>
            <w:tcW w:w="2575" w:type="dxa"/>
            <w:shd w:val="clear" w:color="auto" w:fill="auto"/>
          </w:tcPr>
          <w:p w14:paraId="77B607A9" w14:textId="77777777" w:rsidR="008B1334" w:rsidRPr="008B1334" w:rsidRDefault="008B1334" w:rsidP="008B1334">
            <w:pPr>
              <w:spacing w:line="240" w:lineRule="auto"/>
              <w:jc w:val="left"/>
              <w:rPr>
                <w:rFonts w:cs="Arial"/>
                <w:b/>
                <w:sz w:val="18"/>
                <w:szCs w:val="18"/>
              </w:rPr>
            </w:pPr>
            <w:r w:rsidRPr="008B1334">
              <w:rPr>
                <w:rFonts w:cs="Arial"/>
                <w:b/>
                <w:sz w:val="18"/>
                <w:szCs w:val="18"/>
              </w:rPr>
              <w:t>Straße/Hausnr.:</w:t>
            </w:r>
          </w:p>
        </w:tc>
        <w:tc>
          <w:tcPr>
            <w:tcW w:w="236" w:type="dxa"/>
            <w:shd w:val="clear" w:color="auto" w:fill="auto"/>
          </w:tcPr>
          <w:p w14:paraId="77B607AA"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top w:val="single" w:sz="4" w:space="0" w:color="auto"/>
              <w:bottom w:val="single" w:sz="4" w:space="0" w:color="auto"/>
            </w:tcBorders>
            <w:shd w:val="clear" w:color="auto" w:fill="auto"/>
          </w:tcPr>
          <w:p w14:paraId="77B607AB"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sz w:val="18"/>
                <w:szCs w:val="18"/>
                <w:lang w:eastAsia="de-DE"/>
              </w:rPr>
              <w:fldChar w:fldCharType="end"/>
            </w:r>
          </w:p>
        </w:tc>
      </w:tr>
      <w:tr w:rsidR="008B1334" w:rsidRPr="008B1334" w14:paraId="77B607B0" w14:textId="77777777" w:rsidTr="007504A2">
        <w:tc>
          <w:tcPr>
            <w:tcW w:w="2575" w:type="dxa"/>
            <w:shd w:val="clear" w:color="auto" w:fill="auto"/>
          </w:tcPr>
          <w:p w14:paraId="77B607AD" w14:textId="77777777" w:rsidR="008B1334" w:rsidRPr="008B1334" w:rsidRDefault="008B1334" w:rsidP="008B1334">
            <w:pPr>
              <w:spacing w:line="240" w:lineRule="auto"/>
              <w:jc w:val="left"/>
              <w:rPr>
                <w:rFonts w:cs="Arial"/>
                <w:b/>
                <w:sz w:val="18"/>
                <w:szCs w:val="18"/>
              </w:rPr>
            </w:pPr>
            <w:r w:rsidRPr="008B1334">
              <w:rPr>
                <w:rFonts w:cs="Arial"/>
                <w:b/>
                <w:sz w:val="18"/>
                <w:szCs w:val="18"/>
              </w:rPr>
              <w:t>PLZ, Ort:</w:t>
            </w:r>
          </w:p>
        </w:tc>
        <w:tc>
          <w:tcPr>
            <w:tcW w:w="236" w:type="dxa"/>
            <w:shd w:val="clear" w:color="auto" w:fill="auto"/>
          </w:tcPr>
          <w:p w14:paraId="77B607AE"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top w:val="single" w:sz="4" w:space="0" w:color="auto"/>
              <w:bottom w:val="single" w:sz="4" w:space="0" w:color="auto"/>
            </w:tcBorders>
            <w:shd w:val="clear" w:color="auto" w:fill="auto"/>
          </w:tcPr>
          <w:p w14:paraId="77B607AF"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sz w:val="18"/>
                <w:szCs w:val="18"/>
                <w:lang w:eastAsia="de-DE"/>
              </w:rPr>
              <w:fldChar w:fldCharType="end"/>
            </w:r>
          </w:p>
        </w:tc>
      </w:tr>
    </w:tbl>
    <w:p w14:paraId="77B607B1" w14:textId="77777777" w:rsidR="008B1334" w:rsidRPr="008B1334" w:rsidRDefault="008B1334" w:rsidP="008B1334">
      <w:pPr>
        <w:spacing w:line="276" w:lineRule="auto"/>
        <w:rPr>
          <w:rFonts w:cs="Arial"/>
          <w:sz w:val="18"/>
          <w:szCs w:val="18"/>
        </w:rPr>
      </w:pPr>
    </w:p>
    <w:p w14:paraId="77B607B2" w14:textId="77777777" w:rsidR="008B1334" w:rsidRPr="008B1334" w:rsidRDefault="008B1334" w:rsidP="008B1334">
      <w:pPr>
        <w:spacing w:line="240" w:lineRule="auto"/>
        <w:rPr>
          <w:rFonts w:cs="Arial"/>
          <w:sz w:val="18"/>
          <w:szCs w:val="18"/>
        </w:rPr>
      </w:pPr>
      <w:r w:rsidRPr="008B1334">
        <w:rPr>
          <w:rFonts w:cs="Arial"/>
          <w:sz w:val="18"/>
          <w:szCs w:val="18"/>
        </w:rPr>
        <w:t>-</w:t>
      </w:r>
      <w:r w:rsidRPr="008B1334">
        <w:rPr>
          <w:rFonts w:cs="Arial"/>
          <w:b/>
          <w:sz w:val="18"/>
          <w:szCs w:val="18"/>
        </w:rPr>
        <w:t xml:space="preserve"> </w:t>
      </w:r>
      <w:r w:rsidRPr="008B1334">
        <w:rPr>
          <w:rFonts w:cs="Arial"/>
          <w:sz w:val="18"/>
          <w:szCs w:val="18"/>
        </w:rPr>
        <w:t>Nachfolgend Auftraggeber genannt –</w:t>
      </w:r>
    </w:p>
    <w:p w14:paraId="77B607B3" w14:textId="77777777" w:rsidR="008B1334" w:rsidRPr="008B1334" w:rsidRDefault="008B1334" w:rsidP="008B1334">
      <w:pPr>
        <w:spacing w:line="240" w:lineRule="auto"/>
        <w:rPr>
          <w:rFonts w:cs="Arial"/>
          <w:sz w:val="18"/>
          <w:szCs w:val="18"/>
        </w:rPr>
      </w:pPr>
      <w:r w:rsidRPr="008B1334">
        <w:rPr>
          <w:rFonts w:cs="Arial"/>
          <w:sz w:val="18"/>
          <w:szCs w:val="18"/>
        </w:rPr>
        <w:t xml:space="preserve">Der Auftraggeber erkennt an, dass in seinem Auftrag an DSV übergebene Frachtsendungen im Beschädigungsfall zum Zwecke einer Sicherheitskontrolle durch DSV geöffnet werden müssen und beauftragt DSV mit den Sicherheitskontrollen.  </w:t>
      </w:r>
    </w:p>
    <w:p w14:paraId="77B607B4" w14:textId="77777777" w:rsidR="008B1334" w:rsidRPr="008B1334" w:rsidRDefault="008B1334" w:rsidP="008B1334">
      <w:pPr>
        <w:spacing w:line="240" w:lineRule="auto"/>
        <w:ind w:left="714"/>
        <w:rPr>
          <w:rFonts w:cs="Arial"/>
          <w:sz w:val="18"/>
          <w:szCs w:val="18"/>
        </w:rPr>
      </w:pPr>
    </w:p>
    <w:p w14:paraId="77B607B5"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Soweit die Beschädigung nicht in der Obhut von DSV entstanden ist, verzichtet der Auftraggeber auf sämtliche, infolge des Öffnens im Rahmen der Sicherheitskontrolle möglicherweise entstehenden Schadensersatzansprüche gegenüber DSV und stellt DSV von möglichen Ansprüchen Dritter frei. Etwaige durch die physische Kontrolle entstehenden Kosten trägt der Auftraggeber.</w:t>
      </w:r>
    </w:p>
    <w:p w14:paraId="77B607B6" w14:textId="77777777" w:rsidR="008B1334" w:rsidRPr="008B1334" w:rsidRDefault="008B1334" w:rsidP="008B1334">
      <w:pPr>
        <w:spacing w:line="240" w:lineRule="auto"/>
        <w:ind w:left="360"/>
        <w:contextualSpacing/>
        <w:rPr>
          <w:rFonts w:eastAsia="Times New Roman" w:cs="Arial"/>
          <w:sz w:val="18"/>
          <w:szCs w:val="18"/>
          <w:lang w:eastAsia="de-DE"/>
        </w:rPr>
      </w:pPr>
    </w:p>
    <w:p w14:paraId="77B607B7"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Der vorgenannte Haftungsverzicht bzw. die vorgenannte Freistellung gilt nicht, sofern ein Schaden durch grobe Fahrlässigkeit oder Vorsatz verursacht wird. Der Auftraggeber trägt dabei die Beweislast, dass ein Schaden  im Rahmen der Sicherheitskontrolle entstanden ist.</w:t>
      </w:r>
    </w:p>
    <w:p w14:paraId="77B607B8" w14:textId="77777777" w:rsidR="008B1334" w:rsidRPr="008B1334" w:rsidRDefault="008B1334" w:rsidP="008B1334">
      <w:pPr>
        <w:spacing w:line="240" w:lineRule="auto"/>
        <w:ind w:left="360"/>
        <w:contextualSpacing/>
        <w:rPr>
          <w:rFonts w:eastAsia="Times New Roman" w:cs="Arial"/>
          <w:sz w:val="18"/>
          <w:szCs w:val="18"/>
          <w:lang w:eastAsia="de-DE"/>
        </w:rPr>
      </w:pPr>
    </w:p>
    <w:p w14:paraId="77B607B9"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Vorsorglich weisen wir daraufhin, dass ein eventuell vorhandener Korrosionsschutz oder Ähnliches durch die Öffnung beeinträchtigt werden kann.</w:t>
      </w:r>
    </w:p>
    <w:p w14:paraId="77B607BA" w14:textId="77777777" w:rsidR="008B1334" w:rsidRPr="008B1334" w:rsidRDefault="008B1334" w:rsidP="008B1334">
      <w:pPr>
        <w:spacing w:line="240" w:lineRule="auto"/>
        <w:ind w:left="360"/>
        <w:contextualSpacing/>
        <w:rPr>
          <w:rFonts w:eastAsia="Times New Roman" w:cs="Arial"/>
          <w:sz w:val="18"/>
          <w:szCs w:val="18"/>
          <w:lang w:eastAsia="de-DE"/>
        </w:rPr>
      </w:pPr>
    </w:p>
    <w:p w14:paraId="77B607BB"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Die Durchführung der Kontrolle wird ordnungsgemäß dokumentiert.</w:t>
      </w:r>
    </w:p>
    <w:p w14:paraId="77B607BC" w14:textId="77777777" w:rsidR="008B1334" w:rsidRPr="008B1334" w:rsidRDefault="008B1334" w:rsidP="008B1334">
      <w:pPr>
        <w:spacing w:line="240" w:lineRule="auto"/>
        <w:ind w:left="720"/>
        <w:contextualSpacing/>
        <w:rPr>
          <w:rFonts w:eastAsia="Times New Roman" w:cs="Arial"/>
          <w:sz w:val="18"/>
          <w:szCs w:val="18"/>
          <w:lang w:eastAsia="de-DE"/>
        </w:rPr>
      </w:pPr>
    </w:p>
    <w:p w14:paraId="77B607BD"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Diese Erklärung gilt zunächst für 12 Monate und verlängert sich stillschweigend bis auf Widerruf.</w:t>
      </w:r>
    </w:p>
    <w:p w14:paraId="77B607BE" w14:textId="77777777" w:rsidR="008B1334" w:rsidRPr="008B1334" w:rsidRDefault="008B1334" w:rsidP="008B1334">
      <w:pPr>
        <w:spacing w:line="240" w:lineRule="auto"/>
        <w:ind w:left="360"/>
        <w:contextualSpacing/>
        <w:rPr>
          <w:rFonts w:eastAsia="Times New Roman" w:cs="Arial"/>
          <w:sz w:val="18"/>
          <w:szCs w:val="18"/>
          <w:lang w:eastAsia="de-DE"/>
        </w:rPr>
      </w:pPr>
    </w:p>
    <w:p w14:paraId="77B607BF" w14:textId="77777777" w:rsidR="008B1334" w:rsidRPr="008B1334" w:rsidRDefault="008B1334" w:rsidP="008B1334">
      <w:pPr>
        <w:spacing w:after="200" w:line="240" w:lineRule="auto"/>
        <w:contextualSpacing/>
        <w:rPr>
          <w:rFonts w:eastAsia="Times New Roman" w:cs="Arial"/>
          <w:sz w:val="18"/>
          <w:szCs w:val="18"/>
          <w:lang w:eastAsia="de-DE"/>
        </w:rPr>
      </w:pPr>
      <w:r w:rsidRPr="008B1334">
        <w:rPr>
          <w:rFonts w:eastAsia="Times New Roman" w:cs="Arial"/>
          <w:sz w:val="18"/>
          <w:szCs w:val="18"/>
          <w:lang w:eastAsia="de-DE"/>
        </w:rPr>
        <w:t xml:space="preserve">Mit Unterzeichnung dieser Erklärung versichert der Auftraggeber zur Abgabe der vorliegenden Enthaftungserklärung und zur Abgabe des Einverständnisses zur Öffnung der Sendung befugt zu sein. </w:t>
      </w:r>
    </w:p>
    <w:p w14:paraId="77B607C0" w14:textId="77777777" w:rsidR="008B1334" w:rsidRPr="008B1334" w:rsidRDefault="008B1334" w:rsidP="008B1334">
      <w:pPr>
        <w:spacing w:after="200" w:line="276" w:lineRule="auto"/>
        <w:contextualSpacing/>
        <w:rPr>
          <w:rFonts w:eastAsia="Times New Roman" w:cs="Arial"/>
          <w:sz w:val="18"/>
          <w:szCs w:val="18"/>
          <w:lang w:eastAsia="de-DE"/>
        </w:rPr>
      </w:pPr>
    </w:p>
    <w:p w14:paraId="77B607C1" w14:textId="77777777" w:rsidR="008B1334" w:rsidRPr="008B1334" w:rsidRDefault="008B1334" w:rsidP="008B1334">
      <w:pPr>
        <w:spacing w:after="200" w:line="276" w:lineRule="auto"/>
        <w:contextualSpacing/>
        <w:rPr>
          <w:rFonts w:eastAsia="Times New Roman" w:cs="Arial"/>
          <w:sz w:val="18"/>
          <w:szCs w:val="18"/>
          <w:lang w:eastAsia="de-DE"/>
        </w:rPr>
      </w:pPr>
    </w:p>
    <w:p w14:paraId="77B607C2" w14:textId="77777777" w:rsidR="008B1334" w:rsidRPr="008B1334" w:rsidRDefault="008B1334" w:rsidP="008B1334">
      <w:pPr>
        <w:rPr>
          <w:rFonts w:cs="Arial"/>
          <w:sz w:val="18"/>
          <w:szCs w:val="18"/>
        </w:rPr>
      </w:pPr>
    </w:p>
    <w:p w14:paraId="77B607C3" w14:textId="77777777" w:rsidR="008B1334" w:rsidRPr="008B1334" w:rsidRDefault="008B1334" w:rsidP="008B1334">
      <w:pPr>
        <w:rPr>
          <w:rFonts w:cs="Arial"/>
          <w:sz w:val="18"/>
          <w:szCs w:val="18"/>
        </w:rPr>
      </w:pPr>
    </w:p>
    <w:p w14:paraId="77B607C4" w14:textId="77777777" w:rsidR="008B1334" w:rsidRPr="008B1334" w:rsidRDefault="008B1334" w:rsidP="008B1334">
      <w:pPr>
        <w:rPr>
          <w:rFonts w:cs="Arial"/>
          <w:sz w:val="18"/>
          <w:szCs w:val="18"/>
        </w:rPr>
      </w:pPr>
    </w:p>
    <w:p w14:paraId="77B607C5" w14:textId="77777777" w:rsidR="008B1334" w:rsidRPr="008B1334" w:rsidRDefault="008B1334" w:rsidP="008B1334">
      <w:pPr>
        <w:rPr>
          <w:rFonts w:cs="Arial"/>
          <w:bCs/>
          <w:sz w:val="24"/>
          <w:szCs w:val="24"/>
        </w:rPr>
      </w:pPr>
    </w:p>
    <w:p w14:paraId="77B607C6" w14:textId="77777777" w:rsidR="008B1334" w:rsidRPr="008B1334" w:rsidRDefault="008B1334" w:rsidP="008B1334">
      <w:pPr>
        <w:spacing w:line="200" w:lineRule="exact"/>
        <w:rPr>
          <w:rFonts w:cs="Arial"/>
          <w:sz w:val="18"/>
          <w:szCs w:val="18"/>
        </w:rPr>
      </w:pPr>
    </w:p>
    <w:p w14:paraId="77B607C7" w14:textId="77777777" w:rsidR="008B1334" w:rsidRPr="008B1334" w:rsidRDefault="008B1334" w:rsidP="008B1334">
      <w:pPr>
        <w:spacing w:line="200" w:lineRule="exact"/>
        <w:rPr>
          <w:rFonts w:cs="Arial"/>
          <w:sz w:val="18"/>
          <w:szCs w:val="18"/>
        </w:rPr>
      </w:pPr>
    </w:p>
    <w:p w14:paraId="77B607C8" w14:textId="77777777" w:rsidR="008B1334" w:rsidRPr="008B1334" w:rsidRDefault="008B1334" w:rsidP="008B1334">
      <w:pPr>
        <w:spacing w:line="200" w:lineRule="exact"/>
        <w:rPr>
          <w:rFonts w:cs="Arial"/>
          <w:sz w:val="18"/>
          <w:szCs w:val="18"/>
        </w:rPr>
      </w:pPr>
    </w:p>
    <w:p w14:paraId="77B607C9" w14:textId="77777777" w:rsidR="008B1334" w:rsidRPr="008B1334" w:rsidRDefault="008B1334" w:rsidP="008B1334">
      <w:pPr>
        <w:spacing w:line="200" w:lineRule="exact"/>
        <w:rPr>
          <w:rFonts w:cs="Arial"/>
          <w:sz w:val="18"/>
          <w:szCs w:val="18"/>
        </w:rPr>
      </w:pPr>
    </w:p>
    <w:p w14:paraId="77B607CA" w14:textId="77777777" w:rsidR="008B1334" w:rsidRPr="008B1334" w:rsidRDefault="008B1334" w:rsidP="008B1334">
      <w:pPr>
        <w:spacing w:line="200" w:lineRule="exact"/>
        <w:rPr>
          <w:rFonts w:cs="Arial"/>
          <w:sz w:val="18"/>
          <w:szCs w:val="18"/>
        </w:rPr>
      </w:pPr>
    </w:p>
    <w:p w14:paraId="77B607CB" w14:textId="77777777" w:rsidR="008B1334" w:rsidRPr="008B1334" w:rsidRDefault="008B1334" w:rsidP="008B1334">
      <w:pPr>
        <w:spacing w:line="200" w:lineRule="exact"/>
        <w:rPr>
          <w:rFonts w:cs="Arial"/>
          <w:sz w:val="18"/>
          <w:szCs w:val="18"/>
        </w:rPr>
      </w:pPr>
    </w:p>
    <w:p w14:paraId="77B607CC" w14:textId="77777777" w:rsidR="008B1334" w:rsidRPr="008B1334" w:rsidRDefault="008B1334" w:rsidP="008B1334">
      <w:pPr>
        <w:spacing w:line="200" w:lineRule="exact"/>
        <w:rPr>
          <w:rFonts w:cs="Arial"/>
          <w:sz w:val="18"/>
          <w:szCs w:val="18"/>
        </w:rPr>
      </w:pPr>
    </w:p>
    <w:p w14:paraId="77B607CD" w14:textId="77777777" w:rsidR="008B1334" w:rsidRPr="008B1334" w:rsidRDefault="008B1334" w:rsidP="008B1334">
      <w:pPr>
        <w:spacing w:line="200" w:lineRule="exact"/>
        <w:rPr>
          <w:rFonts w:cs="Arial"/>
          <w:sz w:val="18"/>
          <w:szCs w:val="18"/>
        </w:rPr>
      </w:pPr>
    </w:p>
    <w:p w14:paraId="77B607CE" w14:textId="77777777" w:rsidR="008B1334" w:rsidRPr="008B1334" w:rsidRDefault="008B1334" w:rsidP="008B1334">
      <w:pPr>
        <w:spacing w:line="200" w:lineRule="exact"/>
        <w:rPr>
          <w:rFonts w:cs="Arial"/>
          <w:sz w:val="18"/>
          <w:szCs w:val="18"/>
        </w:rPr>
      </w:pPr>
    </w:p>
    <w:p w14:paraId="77B607CF" w14:textId="77777777" w:rsidR="008B1334" w:rsidRPr="008B1334" w:rsidRDefault="008B1334" w:rsidP="008B1334">
      <w:pPr>
        <w:spacing w:line="200" w:lineRule="exact"/>
        <w:rPr>
          <w:rFonts w:cs="Arial"/>
          <w:sz w:val="18"/>
          <w:szCs w:val="18"/>
        </w:rPr>
      </w:pPr>
    </w:p>
    <w:p w14:paraId="77B607D0" w14:textId="77777777" w:rsidR="008B1334" w:rsidRPr="008B1334" w:rsidRDefault="008B1334" w:rsidP="008B1334">
      <w:pPr>
        <w:spacing w:line="200" w:lineRule="exact"/>
        <w:rPr>
          <w:rFonts w:cs="Arial"/>
          <w:sz w:val="18"/>
          <w:szCs w:val="18"/>
        </w:rPr>
      </w:pPr>
    </w:p>
    <w:p w14:paraId="77B607D1" w14:textId="77777777" w:rsidR="008B1334" w:rsidRDefault="008B1334" w:rsidP="008B1334">
      <w:pPr>
        <w:spacing w:line="200" w:lineRule="exact"/>
        <w:rPr>
          <w:rFonts w:cs="Arial"/>
          <w:sz w:val="18"/>
          <w:szCs w:val="18"/>
        </w:rPr>
      </w:pPr>
    </w:p>
    <w:p w14:paraId="77B607D2" w14:textId="77777777" w:rsidR="008B1334" w:rsidRDefault="008B1334" w:rsidP="008B1334">
      <w:pPr>
        <w:spacing w:line="200" w:lineRule="exact"/>
        <w:rPr>
          <w:rFonts w:cs="Arial"/>
          <w:sz w:val="18"/>
          <w:szCs w:val="18"/>
        </w:rPr>
      </w:pPr>
    </w:p>
    <w:p w14:paraId="77B607D3" w14:textId="77777777" w:rsidR="008B1334" w:rsidRDefault="008B1334" w:rsidP="008B1334">
      <w:pPr>
        <w:spacing w:line="200" w:lineRule="exact"/>
        <w:rPr>
          <w:rFonts w:cs="Arial"/>
          <w:sz w:val="18"/>
          <w:szCs w:val="18"/>
        </w:rPr>
      </w:pPr>
    </w:p>
    <w:p w14:paraId="77B607D4" w14:textId="77777777" w:rsidR="008B1334" w:rsidRDefault="008B1334" w:rsidP="008B1334">
      <w:pPr>
        <w:spacing w:line="200" w:lineRule="exact"/>
        <w:rPr>
          <w:rFonts w:cs="Arial"/>
          <w:sz w:val="18"/>
          <w:szCs w:val="18"/>
        </w:rPr>
      </w:pPr>
      <w:r w:rsidRPr="008B1334">
        <w:rPr>
          <w:noProof/>
          <w:lang w:val="en-US"/>
        </w:rPr>
        <w:drawing>
          <wp:anchor distT="0" distB="0" distL="114300" distR="114300" simplePos="0" relativeHeight="251659264" behindDoc="0" locked="0" layoutInCell="1" allowOverlap="1" wp14:anchorId="77B60802" wp14:editId="77B60803">
            <wp:simplePos x="0" y="0"/>
            <wp:positionH relativeFrom="margin">
              <wp:posOffset>2732405</wp:posOffset>
            </wp:positionH>
            <wp:positionV relativeFrom="margin">
              <wp:posOffset>422275</wp:posOffset>
            </wp:positionV>
            <wp:extent cx="628650" cy="413385"/>
            <wp:effectExtent l="0" t="0" r="0" b="5715"/>
            <wp:wrapSquare wrapText="bothSides"/>
            <wp:docPr id="5" name="Picture 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607D5" w14:textId="77777777" w:rsidR="008B1334" w:rsidRPr="008B1334" w:rsidRDefault="008B1334" w:rsidP="008B1334">
      <w:pPr>
        <w:spacing w:line="200" w:lineRule="exact"/>
        <w:rPr>
          <w:rFonts w:cs="Arial"/>
          <w:sz w:val="18"/>
          <w:szCs w:val="18"/>
        </w:rPr>
      </w:pPr>
    </w:p>
    <w:p w14:paraId="77B607D6" w14:textId="77777777" w:rsidR="008B1334" w:rsidRPr="008B1334" w:rsidRDefault="008B1334" w:rsidP="008B1334">
      <w:pPr>
        <w:spacing w:line="200" w:lineRule="exact"/>
        <w:rPr>
          <w:rFonts w:cs="Arial"/>
          <w:sz w:val="18"/>
          <w:szCs w:val="18"/>
        </w:rPr>
      </w:pPr>
    </w:p>
    <w:p w14:paraId="77B607D7" w14:textId="77777777" w:rsidR="008B1334" w:rsidRPr="008B1334" w:rsidRDefault="008B1334" w:rsidP="008B1334">
      <w:pPr>
        <w:spacing w:line="200" w:lineRule="exact"/>
        <w:rPr>
          <w:rFonts w:cs="Arial"/>
          <w:sz w:val="18"/>
          <w:szCs w:val="18"/>
        </w:rPr>
      </w:pPr>
    </w:p>
    <w:p w14:paraId="77B607D8" w14:textId="77777777" w:rsidR="008B1334" w:rsidRPr="008B1334" w:rsidRDefault="008B1334" w:rsidP="008B1334">
      <w:pPr>
        <w:spacing w:line="276" w:lineRule="auto"/>
        <w:rPr>
          <w:sz w:val="18"/>
          <w:szCs w:val="18"/>
        </w:rPr>
      </w:pPr>
    </w:p>
    <w:p w14:paraId="77B607D9" w14:textId="77777777" w:rsidR="008B1334" w:rsidRPr="008B1334" w:rsidRDefault="008B1334" w:rsidP="008B1334">
      <w:pPr>
        <w:spacing w:line="276" w:lineRule="auto"/>
        <w:rPr>
          <w:sz w:val="18"/>
          <w:szCs w:val="18"/>
          <w:lang w:val="en-US"/>
        </w:rPr>
      </w:pPr>
      <w:r w:rsidRPr="008B1334">
        <w:rPr>
          <w:sz w:val="18"/>
          <w:szCs w:val="18"/>
          <w:lang w:val="en-US"/>
        </w:rPr>
        <w:t xml:space="preserve">Included in the responsibility as AEO, all shipments, which are damaged in a way that it is possible to remove or add things, have to be controlled (damage event). In case of such damage event an on-forwarding is only possible after an inspection of contents took place, which can be performed either by the consignor or by DSV. The inspection will be done by opening the packaging and manual control of the contents. </w:t>
      </w:r>
    </w:p>
    <w:p w14:paraId="77B607DA" w14:textId="77777777" w:rsidR="008B1334" w:rsidRPr="008B1334" w:rsidRDefault="008B1334" w:rsidP="008B1334">
      <w:pPr>
        <w:spacing w:line="276" w:lineRule="auto"/>
        <w:rPr>
          <w:sz w:val="18"/>
          <w:szCs w:val="18"/>
          <w:lang w:val="en-US"/>
        </w:rPr>
      </w:pPr>
    </w:p>
    <w:p w14:paraId="77B607DB" w14:textId="77777777" w:rsidR="008B1334" w:rsidRPr="008B1334" w:rsidRDefault="008B1334" w:rsidP="008B1334">
      <w:pPr>
        <w:rPr>
          <w:sz w:val="18"/>
          <w:szCs w:val="18"/>
          <w:lang w:val="en-US"/>
        </w:rPr>
      </w:pPr>
      <w:r w:rsidRPr="008B1334">
        <w:rPr>
          <w:sz w:val="18"/>
          <w:szCs w:val="18"/>
          <w:lang w:val="en-US"/>
        </w:rPr>
        <w:t>If DSV will be commissioned to inspect the shipment, the following disclaimer of liability is mandatory:</w:t>
      </w:r>
    </w:p>
    <w:tbl>
      <w:tblPr>
        <w:tblW w:w="0" w:type="auto"/>
        <w:tblLook w:val="04A0" w:firstRow="1" w:lastRow="0" w:firstColumn="1" w:lastColumn="0" w:noHBand="0" w:noVBand="1"/>
      </w:tblPr>
      <w:tblGrid>
        <w:gridCol w:w="2575"/>
        <w:gridCol w:w="236"/>
        <w:gridCol w:w="6399"/>
      </w:tblGrid>
      <w:tr w:rsidR="008B1334" w:rsidRPr="008B1334" w14:paraId="77B607DF" w14:textId="77777777" w:rsidTr="007504A2">
        <w:tc>
          <w:tcPr>
            <w:tcW w:w="2575" w:type="dxa"/>
            <w:hideMark/>
          </w:tcPr>
          <w:p w14:paraId="77B607DC" w14:textId="77777777" w:rsidR="008B1334" w:rsidRPr="008B1334" w:rsidRDefault="008B1334" w:rsidP="008B1334">
            <w:pPr>
              <w:spacing w:line="240" w:lineRule="auto"/>
              <w:jc w:val="left"/>
              <w:rPr>
                <w:rFonts w:cs="Arial"/>
                <w:b/>
                <w:sz w:val="18"/>
                <w:szCs w:val="18"/>
              </w:rPr>
            </w:pPr>
            <w:r w:rsidRPr="008B1334">
              <w:rPr>
                <w:rFonts w:cs="Arial"/>
                <w:b/>
                <w:sz w:val="18"/>
                <w:szCs w:val="18"/>
              </w:rPr>
              <w:t xml:space="preserve">Disclaimer of Liability: </w:t>
            </w:r>
          </w:p>
        </w:tc>
        <w:tc>
          <w:tcPr>
            <w:tcW w:w="236" w:type="dxa"/>
          </w:tcPr>
          <w:p w14:paraId="77B607DD"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Pr>
          <w:p w14:paraId="77B607DE" w14:textId="77777777" w:rsidR="008B1334" w:rsidRPr="008B1334" w:rsidRDefault="008B1334" w:rsidP="008B1334">
            <w:pPr>
              <w:spacing w:after="200" w:line="240" w:lineRule="auto"/>
              <w:contextualSpacing/>
              <w:jc w:val="left"/>
              <w:rPr>
                <w:rFonts w:eastAsia="Times New Roman" w:cs="Arial"/>
                <w:sz w:val="18"/>
                <w:szCs w:val="18"/>
                <w:lang w:eastAsia="de-DE"/>
              </w:rPr>
            </w:pPr>
          </w:p>
        </w:tc>
      </w:tr>
      <w:tr w:rsidR="008B1334" w:rsidRPr="008B1334" w14:paraId="77B607E3" w14:textId="77777777" w:rsidTr="007504A2">
        <w:tc>
          <w:tcPr>
            <w:tcW w:w="2575" w:type="dxa"/>
            <w:hideMark/>
          </w:tcPr>
          <w:p w14:paraId="77B607E0" w14:textId="77777777" w:rsidR="008B1334" w:rsidRPr="008B1334" w:rsidRDefault="008B1334" w:rsidP="008B1334">
            <w:pPr>
              <w:spacing w:line="240" w:lineRule="auto"/>
              <w:jc w:val="left"/>
              <w:rPr>
                <w:rFonts w:cs="Arial"/>
                <w:b/>
                <w:sz w:val="18"/>
                <w:szCs w:val="18"/>
              </w:rPr>
            </w:pPr>
            <w:r w:rsidRPr="008B1334">
              <w:rPr>
                <w:rFonts w:cs="Arial"/>
                <w:b/>
                <w:sz w:val="18"/>
                <w:szCs w:val="18"/>
              </w:rPr>
              <w:t xml:space="preserve">Company name: </w:t>
            </w:r>
          </w:p>
        </w:tc>
        <w:tc>
          <w:tcPr>
            <w:tcW w:w="236" w:type="dxa"/>
          </w:tcPr>
          <w:p w14:paraId="77B607E1"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top w:val="nil"/>
              <w:left w:val="nil"/>
              <w:bottom w:val="single" w:sz="4" w:space="0" w:color="auto"/>
              <w:right w:val="nil"/>
            </w:tcBorders>
            <w:hideMark/>
          </w:tcPr>
          <w:p w14:paraId="77B607E2"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fldChar w:fldCharType="end"/>
            </w:r>
          </w:p>
        </w:tc>
      </w:tr>
      <w:tr w:rsidR="008B1334" w:rsidRPr="008B1334" w14:paraId="77B607E7" w14:textId="77777777" w:rsidTr="007504A2">
        <w:tc>
          <w:tcPr>
            <w:tcW w:w="2575" w:type="dxa"/>
            <w:hideMark/>
          </w:tcPr>
          <w:p w14:paraId="77B607E4" w14:textId="77777777" w:rsidR="008B1334" w:rsidRPr="008B1334" w:rsidRDefault="008B1334" w:rsidP="008B1334">
            <w:pPr>
              <w:spacing w:line="240" w:lineRule="auto"/>
              <w:jc w:val="left"/>
              <w:rPr>
                <w:rFonts w:cs="Arial"/>
                <w:b/>
                <w:sz w:val="18"/>
                <w:szCs w:val="18"/>
              </w:rPr>
            </w:pPr>
            <w:r w:rsidRPr="008B1334">
              <w:rPr>
                <w:rFonts w:cs="Arial"/>
                <w:b/>
                <w:sz w:val="18"/>
                <w:szCs w:val="18"/>
              </w:rPr>
              <w:t>Street/House no.:</w:t>
            </w:r>
          </w:p>
        </w:tc>
        <w:tc>
          <w:tcPr>
            <w:tcW w:w="236" w:type="dxa"/>
          </w:tcPr>
          <w:p w14:paraId="77B607E5"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top w:val="single" w:sz="4" w:space="0" w:color="auto"/>
              <w:left w:val="nil"/>
              <w:bottom w:val="single" w:sz="4" w:space="0" w:color="auto"/>
              <w:right w:val="nil"/>
            </w:tcBorders>
            <w:hideMark/>
          </w:tcPr>
          <w:p w14:paraId="77B607E6"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noProof/>
                <w:sz w:val="18"/>
                <w:szCs w:val="18"/>
                <w:lang w:eastAsia="de-DE"/>
              </w:rPr>
              <w:t> </w:t>
            </w:r>
            <w:r w:rsidRPr="008B1334">
              <w:rPr>
                <w:rFonts w:eastAsia="Times New Roman" w:cs="Arial"/>
                <w:sz w:val="18"/>
                <w:szCs w:val="18"/>
                <w:lang w:eastAsia="de-DE"/>
              </w:rPr>
              <w:fldChar w:fldCharType="end"/>
            </w:r>
          </w:p>
        </w:tc>
      </w:tr>
      <w:tr w:rsidR="008B1334" w:rsidRPr="008B1334" w14:paraId="77B607EB" w14:textId="77777777" w:rsidTr="007504A2">
        <w:tc>
          <w:tcPr>
            <w:tcW w:w="2575" w:type="dxa"/>
            <w:hideMark/>
          </w:tcPr>
          <w:p w14:paraId="77B607E8" w14:textId="77777777" w:rsidR="008B1334" w:rsidRPr="008B1334" w:rsidRDefault="008B1334" w:rsidP="008B1334">
            <w:pPr>
              <w:spacing w:line="240" w:lineRule="auto"/>
              <w:jc w:val="left"/>
              <w:rPr>
                <w:rFonts w:cs="Arial"/>
                <w:b/>
                <w:sz w:val="18"/>
                <w:szCs w:val="18"/>
              </w:rPr>
            </w:pPr>
            <w:r w:rsidRPr="008B1334">
              <w:rPr>
                <w:rFonts w:cs="Arial"/>
                <w:b/>
                <w:sz w:val="18"/>
                <w:szCs w:val="18"/>
              </w:rPr>
              <w:t>Zip / City:</w:t>
            </w:r>
          </w:p>
        </w:tc>
        <w:tc>
          <w:tcPr>
            <w:tcW w:w="236" w:type="dxa"/>
          </w:tcPr>
          <w:p w14:paraId="77B607E9" w14:textId="77777777" w:rsidR="008B1334" w:rsidRPr="008B1334" w:rsidRDefault="008B1334" w:rsidP="008B1334">
            <w:pPr>
              <w:spacing w:after="200" w:line="240" w:lineRule="auto"/>
              <w:contextualSpacing/>
              <w:jc w:val="left"/>
              <w:rPr>
                <w:rFonts w:eastAsia="Times New Roman" w:cs="Arial"/>
                <w:sz w:val="18"/>
                <w:szCs w:val="18"/>
                <w:lang w:eastAsia="de-DE"/>
              </w:rPr>
            </w:pPr>
          </w:p>
        </w:tc>
        <w:tc>
          <w:tcPr>
            <w:tcW w:w="6399" w:type="dxa"/>
            <w:tcBorders>
              <w:top w:val="single" w:sz="4" w:space="0" w:color="auto"/>
              <w:left w:val="nil"/>
              <w:bottom w:val="single" w:sz="4" w:space="0" w:color="auto"/>
              <w:right w:val="nil"/>
            </w:tcBorders>
            <w:hideMark/>
          </w:tcPr>
          <w:p w14:paraId="77B607EA" w14:textId="77777777" w:rsidR="008B1334" w:rsidRPr="008B1334" w:rsidRDefault="008B1334" w:rsidP="008B1334">
            <w:pPr>
              <w:spacing w:after="200" w:line="240" w:lineRule="auto"/>
              <w:contextualSpacing/>
              <w:jc w:val="left"/>
              <w:rPr>
                <w:rFonts w:eastAsia="Times New Roman" w:cs="Arial"/>
                <w:sz w:val="18"/>
                <w:szCs w:val="18"/>
                <w:lang w:eastAsia="de-DE"/>
              </w:rPr>
            </w:pPr>
            <w:r w:rsidRPr="008B1334">
              <w:rPr>
                <w:rFonts w:eastAsia="Times New Roman" w:cs="Arial"/>
                <w:sz w:val="18"/>
                <w:szCs w:val="18"/>
                <w:lang w:eastAsia="de-DE"/>
              </w:rPr>
              <w:fldChar w:fldCharType="begin">
                <w:ffData>
                  <w:name w:val=""/>
                  <w:enabled/>
                  <w:calcOnExit w:val="0"/>
                  <w:textInput>
                    <w:maxLength w:val="50"/>
                  </w:textInput>
                </w:ffData>
              </w:fldChar>
            </w:r>
            <w:r w:rsidRPr="008B1334">
              <w:rPr>
                <w:rFonts w:eastAsia="Times New Roman" w:cs="Arial"/>
                <w:sz w:val="18"/>
                <w:szCs w:val="18"/>
                <w:lang w:eastAsia="de-DE"/>
              </w:rPr>
              <w:instrText xml:space="preserve"> FORMTEXT </w:instrText>
            </w:r>
            <w:r w:rsidRPr="008B1334">
              <w:rPr>
                <w:rFonts w:eastAsia="Times New Roman" w:cs="Arial"/>
                <w:sz w:val="18"/>
                <w:szCs w:val="18"/>
                <w:lang w:eastAsia="de-DE"/>
              </w:rPr>
            </w:r>
            <w:r w:rsidRPr="008B1334">
              <w:rPr>
                <w:rFonts w:eastAsia="Times New Roman" w:cs="Arial"/>
                <w:sz w:val="18"/>
                <w:szCs w:val="18"/>
                <w:lang w:eastAsia="de-DE"/>
              </w:rPr>
              <w:fldChar w:fldCharType="separate"/>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t> </w:t>
            </w:r>
            <w:r w:rsidRPr="008B1334">
              <w:rPr>
                <w:rFonts w:eastAsia="Times New Roman" w:cs="Arial"/>
                <w:sz w:val="18"/>
                <w:szCs w:val="18"/>
                <w:lang w:eastAsia="de-DE"/>
              </w:rPr>
              <w:fldChar w:fldCharType="end"/>
            </w:r>
          </w:p>
        </w:tc>
      </w:tr>
    </w:tbl>
    <w:p w14:paraId="77B607EC" w14:textId="77777777" w:rsidR="008B1334" w:rsidRPr="008B1334" w:rsidRDefault="008B1334" w:rsidP="008B1334">
      <w:pPr>
        <w:rPr>
          <w:sz w:val="18"/>
          <w:szCs w:val="18"/>
          <w:lang w:val="en-US"/>
        </w:rPr>
      </w:pPr>
    </w:p>
    <w:p w14:paraId="77B607ED" w14:textId="77777777" w:rsidR="008B1334" w:rsidRPr="008B1334" w:rsidRDefault="008B1334" w:rsidP="008B1334">
      <w:pPr>
        <w:rPr>
          <w:sz w:val="18"/>
          <w:szCs w:val="18"/>
          <w:lang w:val="en-US"/>
        </w:rPr>
      </w:pPr>
      <w:r w:rsidRPr="008B1334">
        <w:rPr>
          <w:sz w:val="18"/>
          <w:szCs w:val="18"/>
          <w:lang w:val="en-US"/>
        </w:rPr>
        <w:t>-Hereinafter referred to as client-</w:t>
      </w:r>
    </w:p>
    <w:p w14:paraId="77B607EE" w14:textId="77777777" w:rsidR="008B1334" w:rsidRPr="008B1334" w:rsidRDefault="008B1334" w:rsidP="008B1334">
      <w:pPr>
        <w:rPr>
          <w:sz w:val="18"/>
          <w:szCs w:val="18"/>
          <w:lang w:val="en-US"/>
        </w:rPr>
      </w:pPr>
      <w:r w:rsidRPr="008B1334">
        <w:rPr>
          <w:sz w:val="18"/>
          <w:szCs w:val="18"/>
          <w:lang w:val="en-US"/>
        </w:rPr>
        <w:t>If the damage did not happen within custody of DSV, the client renounces all possibly demands for compensation against DSV for damages that might occur as a result of the inspection and keeps DSV indemnified against demand of third parties. The mentioned indemnity against liability and demand of third parties is invalid in case of damage due to gross carelessness or intent.</w:t>
      </w:r>
    </w:p>
    <w:p w14:paraId="77B607EF" w14:textId="77777777" w:rsidR="008B1334" w:rsidRPr="008B1334" w:rsidRDefault="008B1334" w:rsidP="008B1334">
      <w:pPr>
        <w:rPr>
          <w:sz w:val="18"/>
          <w:szCs w:val="18"/>
          <w:lang w:val="en-US"/>
        </w:rPr>
      </w:pPr>
    </w:p>
    <w:p w14:paraId="77B607F0" w14:textId="77777777" w:rsidR="008B1334" w:rsidRPr="008B1334" w:rsidRDefault="008B1334" w:rsidP="008B1334">
      <w:pPr>
        <w:rPr>
          <w:sz w:val="18"/>
          <w:szCs w:val="18"/>
          <w:lang w:val="en-US"/>
        </w:rPr>
      </w:pPr>
      <w:r w:rsidRPr="008B1334">
        <w:rPr>
          <w:sz w:val="18"/>
          <w:szCs w:val="18"/>
          <w:lang w:val="en-US"/>
        </w:rPr>
        <w:t>The client carries the full burden of proof that a occurred damage hasn’t arisen within the frame of a security inspection.</w:t>
      </w:r>
    </w:p>
    <w:p w14:paraId="77B607F1" w14:textId="77777777" w:rsidR="008B1334" w:rsidRPr="008B1334" w:rsidRDefault="008B1334" w:rsidP="008B1334">
      <w:pPr>
        <w:rPr>
          <w:sz w:val="18"/>
          <w:szCs w:val="18"/>
          <w:lang w:val="en-US"/>
        </w:rPr>
      </w:pPr>
      <w:r w:rsidRPr="008B1334">
        <w:rPr>
          <w:sz w:val="18"/>
          <w:szCs w:val="18"/>
          <w:lang w:val="en-US"/>
        </w:rPr>
        <w:t>Precautionary we mention that protections against rust or similar influences might be compromised in their efficiency due to the opening.</w:t>
      </w:r>
    </w:p>
    <w:p w14:paraId="77B607F2" w14:textId="77777777" w:rsidR="008B1334" w:rsidRPr="008B1334" w:rsidRDefault="008B1334" w:rsidP="008B1334">
      <w:pPr>
        <w:rPr>
          <w:sz w:val="18"/>
          <w:szCs w:val="18"/>
          <w:lang w:val="en-US"/>
        </w:rPr>
      </w:pPr>
      <w:r w:rsidRPr="008B1334">
        <w:rPr>
          <w:sz w:val="18"/>
          <w:szCs w:val="18"/>
          <w:lang w:val="en-US"/>
        </w:rPr>
        <w:t>The execution of the inspection will be properly documented.</w:t>
      </w:r>
    </w:p>
    <w:p w14:paraId="77B607F3" w14:textId="77777777" w:rsidR="008B1334" w:rsidRPr="008B1334" w:rsidRDefault="008B1334" w:rsidP="008B1334">
      <w:pPr>
        <w:rPr>
          <w:sz w:val="18"/>
          <w:szCs w:val="18"/>
          <w:lang w:val="en-US"/>
        </w:rPr>
      </w:pPr>
      <w:r w:rsidRPr="008B1334">
        <w:rPr>
          <w:sz w:val="18"/>
          <w:szCs w:val="18"/>
          <w:lang w:val="en-US"/>
        </w:rPr>
        <w:t>Eventually upcoming costs for the inspection have to be paid by the client, if the damage did not happen in custody of DSV.</w:t>
      </w:r>
    </w:p>
    <w:p w14:paraId="77B607F4" w14:textId="77777777" w:rsidR="008B1334" w:rsidRPr="008B1334" w:rsidRDefault="008B1334" w:rsidP="008B1334">
      <w:pPr>
        <w:rPr>
          <w:sz w:val="18"/>
          <w:szCs w:val="18"/>
          <w:lang w:val="en-US"/>
        </w:rPr>
      </w:pPr>
    </w:p>
    <w:p w14:paraId="77B607F5" w14:textId="77777777" w:rsidR="008B1334" w:rsidRPr="008B1334" w:rsidRDefault="008B1334" w:rsidP="008B1334">
      <w:pPr>
        <w:rPr>
          <w:sz w:val="18"/>
          <w:szCs w:val="18"/>
          <w:lang w:val="en-US"/>
        </w:rPr>
      </w:pPr>
      <w:r w:rsidRPr="008B1334">
        <w:rPr>
          <w:sz w:val="18"/>
          <w:szCs w:val="18"/>
          <w:lang w:val="en-US"/>
        </w:rPr>
        <w:t xml:space="preserve">This agreement is valid for 12 month’ and will be silent renewed until further notice. </w:t>
      </w:r>
    </w:p>
    <w:p w14:paraId="77B607F6" w14:textId="77777777" w:rsidR="008B1334" w:rsidRPr="008B1334" w:rsidRDefault="008B1334" w:rsidP="008B1334">
      <w:pPr>
        <w:rPr>
          <w:sz w:val="18"/>
          <w:szCs w:val="18"/>
          <w:lang w:val="en-US"/>
        </w:rPr>
      </w:pPr>
      <w:r w:rsidRPr="008B1334">
        <w:rPr>
          <w:sz w:val="18"/>
          <w:szCs w:val="18"/>
          <w:lang w:val="en-US"/>
        </w:rPr>
        <w:t>By signing this declaration, the client assures that he is eligible to agree to this Disclaimer of Liability and as well eligible to agree to the opening of the shipment.</w:t>
      </w:r>
    </w:p>
    <w:p w14:paraId="77B607F7" w14:textId="77777777" w:rsidR="008B1334" w:rsidRPr="008B1334" w:rsidRDefault="008B1334" w:rsidP="008B1334">
      <w:pPr>
        <w:rPr>
          <w:sz w:val="18"/>
          <w:szCs w:val="18"/>
          <w:lang w:val="en-US"/>
        </w:rPr>
      </w:pPr>
    </w:p>
    <w:p w14:paraId="77B607F8" w14:textId="77777777" w:rsidR="008B1334" w:rsidRPr="008B1334" w:rsidRDefault="008B1334" w:rsidP="008B1334">
      <w:pPr>
        <w:rPr>
          <w:sz w:val="18"/>
          <w:szCs w:val="18"/>
          <w:lang w:val="en-US"/>
        </w:rPr>
      </w:pPr>
    </w:p>
    <w:p w14:paraId="77B607F9" w14:textId="77777777" w:rsidR="008B1334" w:rsidRPr="008B1334" w:rsidRDefault="008B1334" w:rsidP="008B1334">
      <w:pPr>
        <w:rPr>
          <w:sz w:val="18"/>
          <w:szCs w:val="18"/>
          <w:lang w:val="en-US"/>
        </w:rPr>
      </w:pPr>
    </w:p>
    <w:p w14:paraId="77B607FA" w14:textId="77777777" w:rsidR="008B1334" w:rsidRPr="008B1334" w:rsidRDefault="008B1334" w:rsidP="008B1334">
      <w:pPr>
        <w:spacing w:line="276" w:lineRule="auto"/>
        <w:rPr>
          <w:rFonts w:cs="Arial"/>
          <w:sz w:val="18"/>
          <w:szCs w:val="18"/>
          <w:lang w:val="en-US"/>
        </w:rPr>
      </w:pPr>
      <w:r w:rsidRPr="008B1334">
        <w:rPr>
          <w:rFonts w:cs="Arial"/>
          <w:sz w:val="18"/>
          <w:szCs w:val="18"/>
          <w:lang w:val="en-GB"/>
        </w:rPr>
        <w:t>Datum/Ort</w:t>
      </w:r>
      <w:r w:rsidRPr="008B1334">
        <w:rPr>
          <w:rFonts w:cs="Arial"/>
          <w:sz w:val="18"/>
          <w:szCs w:val="18"/>
          <w:lang w:val="en-GB"/>
        </w:rPr>
        <w:tab/>
      </w:r>
      <w:r w:rsidRPr="008B1334">
        <w:rPr>
          <w:rFonts w:cs="Arial"/>
          <w:sz w:val="18"/>
          <w:szCs w:val="18"/>
          <w:lang w:val="en-GB"/>
        </w:rPr>
        <w:tab/>
      </w:r>
      <w:r w:rsidRPr="008B1334">
        <w:rPr>
          <w:rFonts w:cs="Arial"/>
          <w:sz w:val="18"/>
          <w:szCs w:val="18"/>
          <w:lang w:val="en-GB"/>
        </w:rPr>
        <w:tab/>
      </w:r>
      <w:r w:rsidRPr="008B1334">
        <w:rPr>
          <w:rFonts w:cs="Arial"/>
          <w:sz w:val="18"/>
          <w:szCs w:val="18"/>
          <w:lang w:val="en-GB"/>
        </w:rPr>
        <w:tab/>
      </w:r>
      <w:r w:rsidRPr="008B1334">
        <w:rPr>
          <w:rFonts w:cs="Arial"/>
          <w:sz w:val="18"/>
          <w:szCs w:val="18"/>
          <w:lang w:val="en-GB"/>
        </w:rPr>
        <w:tab/>
        <w:t>Stempel/Unterschrift</w:t>
      </w:r>
    </w:p>
    <w:p w14:paraId="77B607FB" w14:textId="77777777" w:rsidR="008B1334" w:rsidRPr="008B1334" w:rsidRDefault="008B1334" w:rsidP="008B1334">
      <w:pPr>
        <w:rPr>
          <w:sz w:val="18"/>
          <w:szCs w:val="18"/>
          <w:lang w:val="en-US"/>
        </w:rPr>
      </w:pPr>
    </w:p>
    <w:p w14:paraId="77B607FC" w14:textId="77777777" w:rsidR="008B1334" w:rsidRPr="008B1334" w:rsidRDefault="008B1334" w:rsidP="008B1334">
      <w:pPr>
        <w:rPr>
          <w:sz w:val="18"/>
          <w:szCs w:val="18"/>
          <w:lang w:val="en-US"/>
        </w:rPr>
      </w:pPr>
      <w:r w:rsidRPr="008B1334">
        <w:rPr>
          <w:sz w:val="18"/>
          <w:szCs w:val="18"/>
          <w:lang w:val="en-US"/>
        </w:rPr>
        <w:t>Date/ Place</w:t>
      </w:r>
      <w:r w:rsidRPr="008B1334">
        <w:rPr>
          <w:sz w:val="18"/>
          <w:szCs w:val="18"/>
          <w:lang w:val="en-US"/>
        </w:rPr>
        <w:tab/>
        <w:t xml:space="preserve"> </w:t>
      </w:r>
      <w:r w:rsidRPr="008B1334">
        <w:rPr>
          <w:sz w:val="18"/>
          <w:szCs w:val="18"/>
          <w:lang w:val="en-US"/>
        </w:rPr>
        <w:tab/>
      </w:r>
      <w:r w:rsidRPr="008B1334">
        <w:rPr>
          <w:sz w:val="18"/>
          <w:szCs w:val="18"/>
          <w:lang w:val="en-US"/>
        </w:rPr>
        <w:tab/>
      </w:r>
      <w:r w:rsidRPr="008B1334">
        <w:rPr>
          <w:sz w:val="18"/>
          <w:szCs w:val="18"/>
          <w:lang w:val="en-US"/>
        </w:rPr>
        <w:tab/>
      </w:r>
      <w:r w:rsidRPr="008B1334">
        <w:rPr>
          <w:sz w:val="18"/>
          <w:szCs w:val="18"/>
          <w:lang w:val="en-US"/>
        </w:rPr>
        <w:tab/>
        <w:t>Stamp/Signature</w:t>
      </w:r>
    </w:p>
    <w:p w14:paraId="77B607FD" w14:textId="77777777" w:rsidR="008B1334" w:rsidRPr="008B1334" w:rsidRDefault="008B1334" w:rsidP="008B1334">
      <w:pPr>
        <w:autoSpaceDE w:val="0"/>
        <w:autoSpaceDN w:val="0"/>
        <w:adjustRightInd w:val="0"/>
        <w:spacing w:line="160" w:lineRule="exact"/>
        <w:rPr>
          <w:rFonts w:cs="Arial"/>
          <w:iCs/>
          <w:sz w:val="15"/>
          <w:szCs w:val="15"/>
          <w:lang w:val="en-GB"/>
        </w:rPr>
      </w:pPr>
      <w:r w:rsidRPr="008B1334">
        <w:rPr>
          <w:rFonts w:cs="Arial"/>
          <w:iCs/>
          <w:sz w:val="15"/>
          <w:szCs w:val="15"/>
          <w:lang w:val="en-GB"/>
        </w:rPr>
        <w:t>.</w:t>
      </w:r>
    </w:p>
    <w:p w14:paraId="77B607FE" w14:textId="77777777" w:rsidR="008B1334" w:rsidRPr="008B1334" w:rsidRDefault="008B1334" w:rsidP="008B1334">
      <w:pPr>
        <w:rPr>
          <w:lang w:val="en-GB"/>
        </w:rPr>
      </w:pPr>
    </w:p>
    <w:p w14:paraId="77B607FF" w14:textId="77777777" w:rsidR="008B5238" w:rsidRPr="008D4CC8" w:rsidRDefault="008B5238" w:rsidP="009D7EEE">
      <w:pPr>
        <w:jc w:val="left"/>
      </w:pPr>
    </w:p>
    <w:sectPr w:rsidR="008B5238" w:rsidRPr="008D4CC8" w:rsidSect="00F475A0">
      <w:headerReference w:type="default" r:id="rId15"/>
      <w:footerReference w:type="default" r:id="rId16"/>
      <w:pgSz w:w="11906" w:h="16838" w:code="9"/>
      <w:pgMar w:top="170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0806" w14:textId="77777777" w:rsidR="00656FFF" w:rsidRDefault="00656FFF" w:rsidP="00B81B9F">
      <w:r>
        <w:separator/>
      </w:r>
    </w:p>
  </w:endnote>
  <w:endnote w:type="continuationSeparator" w:id="0">
    <w:p w14:paraId="77B60807" w14:textId="77777777" w:rsidR="00656FFF" w:rsidRDefault="00656FFF"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4002"/>
      <w:gridCol w:w="3259"/>
      <w:gridCol w:w="3796"/>
    </w:tblGrid>
    <w:tr w:rsidR="008D4CC8" w:rsidRPr="00D53C6C" w14:paraId="77B6081E" w14:textId="77777777" w:rsidTr="00F475A0">
      <w:trPr>
        <w:trHeight w:val="475"/>
        <w:jc w:val="center"/>
      </w:trPr>
      <w:tc>
        <w:tcPr>
          <w:tcW w:w="4002" w:type="dxa"/>
          <w:shd w:val="clear" w:color="auto" w:fill="auto"/>
          <w:vAlign w:val="bottom"/>
        </w:tcPr>
        <w:p w14:paraId="77B60818" w14:textId="77777777" w:rsidR="008D4CC8" w:rsidRPr="00F475A0" w:rsidRDefault="00FD3FE0" w:rsidP="008B1334">
          <w:pPr>
            <w:tabs>
              <w:tab w:val="center" w:pos="4536"/>
              <w:tab w:val="right" w:pos="9072"/>
            </w:tabs>
            <w:spacing w:line="240" w:lineRule="auto"/>
            <w:jc w:val="left"/>
            <w:rPr>
              <w:rFonts w:eastAsia="Arial"/>
              <w:sz w:val="16"/>
              <w:szCs w:val="16"/>
              <w:lang w:val="da-DK"/>
            </w:rPr>
          </w:pPr>
          <w:r>
            <w:rPr>
              <w:rFonts w:eastAsia="Arial"/>
              <w:sz w:val="16"/>
              <w:szCs w:val="16"/>
              <w:lang w:val="da-DK"/>
            </w:rPr>
            <w:t>FB</w:t>
          </w:r>
          <w:r w:rsidR="008D4CC8" w:rsidRPr="00F475A0">
            <w:rPr>
              <w:rFonts w:eastAsia="Arial"/>
              <w:sz w:val="16"/>
              <w:szCs w:val="16"/>
              <w:lang w:val="da-DK"/>
            </w:rPr>
            <w:t>_</w:t>
          </w:r>
          <w:r w:rsidR="008B1334">
            <w:rPr>
              <w:rFonts w:eastAsia="Arial"/>
              <w:sz w:val="16"/>
              <w:szCs w:val="16"/>
              <w:lang w:val="da-DK"/>
            </w:rPr>
            <w:t>Enthaftungserklärung bilingual dauer</w:t>
          </w:r>
        </w:p>
      </w:tc>
      <w:tc>
        <w:tcPr>
          <w:tcW w:w="3259" w:type="dxa"/>
          <w:shd w:val="clear" w:color="auto" w:fill="auto"/>
        </w:tcPr>
        <w:p w14:paraId="77B60819" w14:textId="77777777" w:rsidR="008D4CC8" w:rsidRPr="00F475A0" w:rsidRDefault="008D4CC8" w:rsidP="006B31B4">
          <w:pPr>
            <w:tabs>
              <w:tab w:val="center" w:pos="4536"/>
              <w:tab w:val="right" w:pos="9072"/>
            </w:tabs>
            <w:spacing w:line="240" w:lineRule="auto"/>
            <w:jc w:val="center"/>
            <w:rPr>
              <w:rFonts w:eastAsia="Arial"/>
              <w:sz w:val="16"/>
              <w:szCs w:val="16"/>
              <w:lang w:val="da-DK"/>
            </w:rPr>
          </w:pPr>
        </w:p>
        <w:p w14:paraId="77B6081A" w14:textId="77777777" w:rsidR="00F475A0" w:rsidRDefault="00F475A0" w:rsidP="006B31B4">
          <w:pPr>
            <w:tabs>
              <w:tab w:val="center" w:pos="4536"/>
              <w:tab w:val="right" w:pos="9072"/>
            </w:tabs>
            <w:spacing w:line="240" w:lineRule="auto"/>
            <w:jc w:val="center"/>
            <w:rPr>
              <w:rFonts w:eastAsia="Arial"/>
              <w:sz w:val="16"/>
              <w:szCs w:val="16"/>
              <w:lang w:val="da-DK"/>
            </w:rPr>
          </w:pPr>
        </w:p>
        <w:p w14:paraId="77B6081B" w14:textId="77777777" w:rsidR="008D4CC8" w:rsidRPr="00F475A0" w:rsidRDefault="008D4CC8" w:rsidP="006B31B4">
          <w:pPr>
            <w:tabs>
              <w:tab w:val="center" w:pos="4536"/>
              <w:tab w:val="right" w:pos="9072"/>
            </w:tabs>
            <w:spacing w:line="240" w:lineRule="auto"/>
            <w:jc w:val="center"/>
            <w:rPr>
              <w:rFonts w:eastAsia="Arial"/>
              <w:sz w:val="16"/>
              <w:szCs w:val="16"/>
              <w:lang w:val="da-DK"/>
            </w:rPr>
          </w:pPr>
          <w:r w:rsidRPr="00F475A0">
            <w:rPr>
              <w:rFonts w:eastAsia="Arial"/>
              <w:sz w:val="16"/>
              <w:szCs w:val="16"/>
              <w:lang w:val="da-DK"/>
            </w:rPr>
            <w:t xml:space="preserve">Seite </w:t>
          </w:r>
          <w:r w:rsidRPr="00F475A0">
            <w:rPr>
              <w:rFonts w:eastAsia="Arial"/>
              <w:sz w:val="16"/>
              <w:szCs w:val="16"/>
              <w:lang w:val="da-DK"/>
            </w:rPr>
            <w:fldChar w:fldCharType="begin"/>
          </w:r>
          <w:r w:rsidRPr="00F475A0">
            <w:rPr>
              <w:rFonts w:eastAsia="Arial"/>
              <w:sz w:val="16"/>
              <w:szCs w:val="16"/>
              <w:lang w:val="da-DK"/>
            </w:rPr>
            <w:instrText>PAGE  \* Arabic  \* MERGEFORMAT</w:instrText>
          </w:r>
          <w:r w:rsidRPr="00F475A0">
            <w:rPr>
              <w:rFonts w:eastAsia="Arial"/>
              <w:sz w:val="16"/>
              <w:szCs w:val="16"/>
              <w:lang w:val="da-DK"/>
            </w:rPr>
            <w:fldChar w:fldCharType="separate"/>
          </w:r>
          <w:r w:rsidR="00D31308" w:rsidRPr="00D31308">
            <w:rPr>
              <w:rFonts w:eastAsia="Arial"/>
              <w:noProof/>
              <w:sz w:val="16"/>
              <w:szCs w:val="16"/>
            </w:rPr>
            <w:t>1</w:t>
          </w:r>
          <w:r w:rsidRPr="00F475A0">
            <w:rPr>
              <w:rFonts w:eastAsia="Arial"/>
              <w:sz w:val="16"/>
              <w:szCs w:val="16"/>
              <w:lang w:val="da-DK"/>
            </w:rPr>
            <w:fldChar w:fldCharType="end"/>
          </w:r>
          <w:r w:rsidRPr="00F475A0">
            <w:rPr>
              <w:rFonts w:eastAsia="Arial"/>
              <w:sz w:val="16"/>
              <w:szCs w:val="16"/>
              <w:lang w:val="da-DK"/>
            </w:rPr>
            <w:t xml:space="preserve"> von </w:t>
          </w:r>
          <w:r w:rsidRPr="00F475A0">
            <w:rPr>
              <w:rFonts w:eastAsia="Arial"/>
              <w:sz w:val="16"/>
              <w:szCs w:val="16"/>
              <w:lang w:val="da-DK"/>
            </w:rPr>
            <w:fldChar w:fldCharType="begin"/>
          </w:r>
          <w:r w:rsidRPr="00F475A0">
            <w:rPr>
              <w:rFonts w:eastAsia="Arial"/>
              <w:sz w:val="16"/>
              <w:szCs w:val="16"/>
              <w:lang w:val="da-DK"/>
            </w:rPr>
            <w:instrText>NUMPAGES  \* Arabic  \* MERGEFORMAT</w:instrText>
          </w:r>
          <w:r w:rsidRPr="00F475A0">
            <w:rPr>
              <w:rFonts w:eastAsia="Arial"/>
              <w:sz w:val="16"/>
              <w:szCs w:val="16"/>
              <w:lang w:val="da-DK"/>
            </w:rPr>
            <w:fldChar w:fldCharType="separate"/>
          </w:r>
          <w:r w:rsidR="00D31308" w:rsidRPr="00D31308">
            <w:rPr>
              <w:rFonts w:eastAsia="Arial"/>
              <w:noProof/>
              <w:sz w:val="16"/>
              <w:szCs w:val="16"/>
            </w:rPr>
            <w:t>2</w:t>
          </w:r>
          <w:r w:rsidRPr="00F475A0">
            <w:rPr>
              <w:rFonts w:eastAsia="Arial"/>
              <w:sz w:val="16"/>
              <w:szCs w:val="16"/>
              <w:lang w:val="da-DK"/>
            </w:rPr>
            <w:fldChar w:fldCharType="end"/>
          </w:r>
        </w:p>
      </w:tc>
      <w:tc>
        <w:tcPr>
          <w:tcW w:w="3796" w:type="dxa"/>
          <w:shd w:val="clear" w:color="auto" w:fill="auto"/>
          <w:vAlign w:val="bottom"/>
        </w:tcPr>
        <w:p w14:paraId="77B6081C" w14:textId="77777777" w:rsidR="008D4CC8" w:rsidRPr="00F475A0" w:rsidRDefault="008D4CC8" w:rsidP="00F475A0">
          <w:pPr>
            <w:tabs>
              <w:tab w:val="center" w:pos="4536"/>
              <w:tab w:val="right" w:pos="9072"/>
            </w:tabs>
            <w:spacing w:line="240" w:lineRule="auto"/>
            <w:jc w:val="right"/>
            <w:rPr>
              <w:rFonts w:eastAsia="Arial"/>
              <w:sz w:val="16"/>
              <w:szCs w:val="16"/>
              <w:lang w:val="da-DK"/>
            </w:rPr>
          </w:pPr>
        </w:p>
        <w:p w14:paraId="77B6081D" w14:textId="77777777" w:rsidR="008D4CC8" w:rsidRPr="00F475A0" w:rsidRDefault="00D53C6C" w:rsidP="008B1334">
          <w:pPr>
            <w:tabs>
              <w:tab w:val="center" w:pos="4536"/>
              <w:tab w:val="right" w:pos="9072"/>
            </w:tabs>
            <w:spacing w:line="240" w:lineRule="auto"/>
            <w:jc w:val="right"/>
            <w:rPr>
              <w:rFonts w:eastAsia="Arial"/>
              <w:sz w:val="16"/>
              <w:szCs w:val="16"/>
              <w:lang w:val="da-DK"/>
            </w:rPr>
          </w:pPr>
          <w:r w:rsidRPr="00F475A0">
            <w:rPr>
              <w:rFonts w:eastAsia="Arial"/>
              <w:sz w:val="16"/>
              <w:szCs w:val="16"/>
              <w:lang w:val="da-DK"/>
            </w:rPr>
            <w:t xml:space="preserve">Freigabe: </w:t>
          </w:r>
          <w:r w:rsidR="008B1334">
            <w:rPr>
              <w:rFonts w:eastAsia="Arial"/>
              <w:sz w:val="16"/>
              <w:szCs w:val="16"/>
              <w:lang w:val="da-DK"/>
            </w:rPr>
            <w:t>16.10.2015</w:t>
          </w:r>
        </w:p>
      </w:tc>
    </w:tr>
  </w:tbl>
  <w:p w14:paraId="77B6081F" w14:textId="77777777" w:rsidR="009D7EEE" w:rsidRPr="008D4CC8" w:rsidRDefault="009D7EEE"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0804" w14:textId="77777777" w:rsidR="00656FFF" w:rsidRDefault="00656FFF" w:rsidP="00B81B9F">
      <w:r>
        <w:separator/>
      </w:r>
    </w:p>
  </w:footnote>
  <w:footnote w:type="continuationSeparator" w:id="0">
    <w:p w14:paraId="77B60805" w14:textId="77777777" w:rsidR="00656FFF" w:rsidRDefault="00656FFF"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03"/>
      <w:gridCol w:w="2552"/>
    </w:tblGrid>
    <w:tr w:rsidR="008D4CC8" w:rsidRPr="008D4CC8" w14:paraId="77B6080D" w14:textId="77777777" w:rsidTr="006B31B4">
      <w:trPr>
        <w:trHeight w:val="458"/>
        <w:jc w:val="center"/>
      </w:trPr>
      <w:tc>
        <w:tcPr>
          <w:tcW w:w="2836" w:type="dxa"/>
          <w:tcBorders>
            <w:top w:val="single" w:sz="4" w:space="0" w:color="auto"/>
            <w:left w:val="single" w:sz="4" w:space="0" w:color="auto"/>
            <w:bottom w:val="nil"/>
            <w:right w:val="single" w:sz="4" w:space="0" w:color="auto"/>
          </w:tcBorders>
          <w:shd w:val="clear" w:color="auto" w:fill="auto"/>
          <w:vAlign w:val="center"/>
        </w:tcPr>
        <w:p w14:paraId="77B60808" w14:textId="77777777" w:rsidR="008D4CC8" w:rsidRPr="00F475A0" w:rsidRDefault="008B1334" w:rsidP="0056454F">
          <w:pPr>
            <w:tabs>
              <w:tab w:val="center" w:pos="4536"/>
              <w:tab w:val="right" w:pos="9072"/>
            </w:tabs>
            <w:spacing w:line="240" w:lineRule="auto"/>
            <w:jc w:val="left"/>
            <w:rPr>
              <w:rFonts w:eastAsia="Arial"/>
              <w:sz w:val="16"/>
              <w:szCs w:val="16"/>
              <w:lang w:val="da-DK"/>
            </w:rPr>
          </w:pPr>
          <w:r>
            <w:rPr>
              <w:rFonts w:eastAsia="Arial"/>
              <w:sz w:val="16"/>
              <w:szCs w:val="16"/>
              <w:lang w:val="da-DK"/>
            </w:rPr>
            <w:t>Customs&amp;Security_KRE-SSC</w:t>
          </w:r>
        </w:p>
      </w:tc>
      <w:tc>
        <w:tcPr>
          <w:tcW w:w="5103" w:type="dxa"/>
          <w:vMerge w:val="restart"/>
          <w:tcBorders>
            <w:left w:val="single" w:sz="4" w:space="0" w:color="auto"/>
            <w:right w:val="single" w:sz="4" w:space="0" w:color="auto"/>
          </w:tcBorders>
          <w:shd w:val="clear" w:color="auto" w:fill="auto"/>
          <w:vAlign w:val="center"/>
        </w:tcPr>
        <w:p w14:paraId="77B60809" w14:textId="77777777" w:rsidR="008B1334" w:rsidRDefault="008B1334" w:rsidP="008B1334">
          <w:pPr>
            <w:tabs>
              <w:tab w:val="center" w:pos="4536"/>
              <w:tab w:val="right" w:pos="9072"/>
            </w:tabs>
            <w:spacing w:line="240" w:lineRule="auto"/>
            <w:jc w:val="center"/>
            <w:rPr>
              <w:rFonts w:eastAsia="Arial"/>
              <w:b/>
              <w:sz w:val="28"/>
              <w:szCs w:val="28"/>
              <w:lang w:val="da-DK"/>
            </w:rPr>
          </w:pPr>
          <w:r>
            <w:rPr>
              <w:rFonts w:eastAsia="Arial"/>
              <w:b/>
              <w:sz w:val="28"/>
              <w:szCs w:val="28"/>
              <w:lang w:val="da-DK"/>
            </w:rPr>
            <w:t xml:space="preserve">Enthaftungserklärung bilingual - </w:t>
          </w:r>
        </w:p>
        <w:p w14:paraId="77B6080A" w14:textId="77777777" w:rsidR="008D4CC8" w:rsidRPr="008D4CC8" w:rsidRDefault="008B1334" w:rsidP="008B1334">
          <w:pPr>
            <w:tabs>
              <w:tab w:val="center" w:pos="4536"/>
              <w:tab w:val="right" w:pos="9072"/>
            </w:tabs>
            <w:spacing w:line="240" w:lineRule="auto"/>
            <w:jc w:val="center"/>
            <w:rPr>
              <w:rFonts w:eastAsia="Arial"/>
              <w:b/>
              <w:sz w:val="28"/>
              <w:szCs w:val="28"/>
              <w:lang w:val="da-DK"/>
            </w:rPr>
          </w:pPr>
          <w:r>
            <w:rPr>
              <w:rFonts w:eastAsia="Arial"/>
              <w:b/>
              <w:sz w:val="28"/>
              <w:szCs w:val="28"/>
              <w:lang w:val="da-DK"/>
            </w:rPr>
            <w:t>dauer</w:t>
          </w:r>
        </w:p>
      </w:tc>
      <w:tc>
        <w:tcPr>
          <w:tcW w:w="2552" w:type="dxa"/>
          <w:vMerge w:val="restart"/>
          <w:tcBorders>
            <w:top w:val="single" w:sz="4" w:space="0" w:color="auto"/>
            <w:left w:val="single" w:sz="4" w:space="0" w:color="auto"/>
            <w:bottom w:val="nil"/>
            <w:right w:val="single" w:sz="4" w:space="0" w:color="auto"/>
          </w:tcBorders>
          <w:shd w:val="clear" w:color="auto" w:fill="auto"/>
          <w:vAlign w:val="center"/>
        </w:tcPr>
        <w:p w14:paraId="77B6080B" w14:textId="77777777" w:rsidR="008D4CC8" w:rsidRPr="008D4CC8" w:rsidRDefault="008D4CC8" w:rsidP="006B31B4">
          <w:pPr>
            <w:tabs>
              <w:tab w:val="center" w:pos="4536"/>
              <w:tab w:val="right" w:pos="9072"/>
            </w:tabs>
            <w:spacing w:line="240" w:lineRule="auto"/>
            <w:jc w:val="center"/>
            <w:rPr>
              <w:rFonts w:eastAsia="Arial"/>
              <w:lang w:val="da-DK"/>
            </w:rPr>
          </w:pPr>
        </w:p>
        <w:p w14:paraId="77B6080C" w14:textId="77777777" w:rsidR="008D4CC8" w:rsidRPr="008D4CC8" w:rsidRDefault="00C37C82" w:rsidP="006B31B4">
          <w:pPr>
            <w:tabs>
              <w:tab w:val="center" w:pos="4536"/>
              <w:tab w:val="right" w:pos="9072"/>
            </w:tabs>
            <w:spacing w:line="240" w:lineRule="auto"/>
            <w:jc w:val="center"/>
            <w:rPr>
              <w:rFonts w:eastAsia="Arial"/>
              <w:lang w:val="da-DK"/>
            </w:rPr>
          </w:pPr>
          <w:r>
            <w:rPr>
              <w:rFonts w:eastAsia="Arial"/>
              <w:b/>
              <w:noProof/>
              <w:lang w:val="en-US"/>
            </w:rPr>
            <w:drawing>
              <wp:inline distT="0" distB="0" distL="0" distR="0" wp14:anchorId="77B60820" wp14:editId="77B60821">
                <wp:extent cx="1104900" cy="32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p>
      </w:tc>
    </w:tr>
    <w:tr w:rsidR="008D4CC8" w:rsidRPr="008D4CC8" w14:paraId="77B60811" w14:textId="77777777" w:rsidTr="006B31B4">
      <w:trPr>
        <w:trHeight w:val="266"/>
        <w:jc w:val="center"/>
      </w:trPr>
      <w:tc>
        <w:tcPr>
          <w:tcW w:w="2836" w:type="dxa"/>
          <w:tcBorders>
            <w:top w:val="nil"/>
            <w:left w:val="single" w:sz="4" w:space="0" w:color="auto"/>
            <w:bottom w:val="nil"/>
            <w:right w:val="single" w:sz="4" w:space="0" w:color="auto"/>
          </w:tcBorders>
          <w:shd w:val="clear" w:color="auto" w:fill="auto"/>
        </w:tcPr>
        <w:p w14:paraId="77B6080E" w14:textId="77777777" w:rsidR="008D4CC8" w:rsidRPr="00D53C6C" w:rsidRDefault="008D4CC8" w:rsidP="0056454F">
          <w:pPr>
            <w:tabs>
              <w:tab w:val="center" w:pos="4536"/>
              <w:tab w:val="right" w:pos="9072"/>
            </w:tabs>
            <w:spacing w:line="240" w:lineRule="auto"/>
            <w:jc w:val="left"/>
            <w:rPr>
              <w:rFonts w:eastAsia="Arial"/>
              <w:sz w:val="20"/>
              <w:szCs w:val="20"/>
              <w:lang w:val="da-DK"/>
            </w:rPr>
          </w:pPr>
        </w:p>
      </w:tc>
      <w:tc>
        <w:tcPr>
          <w:tcW w:w="5103" w:type="dxa"/>
          <w:vMerge/>
          <w:tcBorders>
            <w:left w:val="single" w:sz="4" w:space="0" w:color="auto"/>
            <w:right w:val="single" w:sz="4" w:space="0" w:color="auto"/>
          </w:tcBorders>
          <w:shd w:val="clear" w:color="auto" w:fill="auto"/>
        </w:tcPr>
        <w:p w14:paraId="77B6080F" w14:textId="77777777" w:rsidR="008D4CC8" w:rsidRPr="008D4CC8" w:rsidRDefault="008D4CC8" w:rsidP="006B31B4">
          <w:pPr>
            <w:tabs>
              <w:tab w:val="center" w:pos="4536"/>
              <w:tab w:val="right" w:pos="9072"/>
            </w:tabs>
            <w:spacing w:line="240" w:lineRule="auto"/>
            <w:jc w:val="left"/>
            <w:rPr>
              <w:rFonts w:eastAsia="Arial"/>
              <w:lang w:val="da-DK"/>
            </w:rPr>
          </w:pPr>
        </w:p>
      </w:tc>
      <w:tc>
        <w:tcPr>
          <w:tcW w:w="2552" w:type="dxa"/>
          <w:vMerge/>
          <w:tcBorders>
            <w:top w:val="nil"/>
            <w:left w:val="single" w:sz="4" w:space="0" w:color="auto"/>
            <w:bottom w:val="nil"/>
            <w:right w:val="single" w:sz="4" w:space="0" w:color="auto"/>
          </w:tcBorders>
          <w:shd w:val="clear" w:color="auto" w:fill="auto"/>
        </w:tcPr>
        <w:p w14:paraId="77B60810" w14:textId="77777777" w:rsidR="008D4CC8" w:rsidRPr="008D4CC8" w:rsidRDefault="008D4CC8" w:rsidP="006B31B4">
          <w:pPr>
            <w:tabs>
              <w:tab w:val="center" w:pos="4536"/>
              <w:tab w:val="right" w:pos="9072"/>
            </w:tabs>
            <w:spacing w:line="240" w:lineRule="auto"/>
            <w:jc w:val="left"/>
            <w:rPr>
              <w:rFonts w:eastAsia="Arial"/>
              <w:lang w:val="da-DK"/>
            </w:rPr>
          </w:pPr>
        </w:p>
      </w:tc>
    </w:tr>
    <w:tr w:rsidR="008D4CC8" w:rsidRPr="008D4CC8" w14:paraId="77B60816" w14:textId="77777777" w:rsidTr="006B31B4">
      <w:trPr>
        <w:trHeight w:val="390"/>
        <w:jc w:val="center"/>
      </w:trPr>
      <w:tc>
        <w:tcPr>
          <w:tcW w:w="2836" w:type="dxa"/>
          <w:tcBorders>
            <w:top w:val="nil"/>
            <w:left w:val="single" w:sz="4" w:space="0" w:color="auto"/>
            <w:bottom w:val="single" w:sz="4" w:space="0" w:color="auto"/>
            <w:right w:val="single" w:sz="4" w:space="0" w:color="auto"/>
          </w:tcBorders>
          <w:shd w:val="clear" w:color="auto" w:fill="auto"/>
          <w:vAlign w:val="center"/>
        </w:tcPr>
        <w:p w14:paraId="77B60812" w14:textId="77777777" w:rsidR="0056454F" w:rsidRPr="00F475A0" w:rsidRDefault="008D4CC8" w:rsidP="0056454F">
          <w:pPr>
            <w:tabs>
              <w:tab w:val="center" w:pos="4536"/>
              <w:tab w:val="right" w:pos="9072"/>
            </w:tabs>
            <w:spacing w:line="240" w:lineRule="auto"/>
            <w:jc w:val="left"/>
            <w:rPr>
              <w:rFonts w:eastAsia="Arial"/>
              <w:sz w:val="16"/>
              <w:szCs w:val="16"/>
              <w:lang w:val="da-DK"/>
            </w:rPr>
          </w:pPr>
          <w:r w:rsidRPr="00F475A0">
            <w:rPr>
              <w:rFonts w:eastAsia="Arial"/>
              <w:sz w:val="16"/>
              <w:szCs w:val="16"/>
              <w:lang w:val="da-DK"/>
            </w:rPr>
            <w:t xml:space="preserve">Geltungsbereich: </w:t>
          </w:r>
        </w:p>
        <w:p w14:paraId="77B60813" w14:textId="77777777" w:rsidR="008D4CC8" w:rsidRPr="00D53C6C" w:rsidRDefault="008B1334" w:rsidP="0056454F">
          <w:pPr>
            <w:tabs>
              <w:tab w:val="center" w:pos="4536"/>
              <w:tab w:val="right" w:pos="9072"/>
            </w:tabs>
            <w:spacing w:line="240" w:lineRule="auto"/>
            <w:jc w:val="left"/>
            <w:rPr>
              <w:rFonts w:eastAsia="Arial"/>
              <w:sz w:val="20"/>
              <w:szCs w:val="20"/>
              <w:lang w:val="da-DK"/>
            </w:rPr>
          </w:pPr>
          <w:r>
            <w:rPr>
              <w:rFonts w:eastAsia="Arial"/>
              <w:sz w:val="16"/>
              <w:szCs w:val="16"/>
              <w:lang w:val="da-DK"/>
            </w:rPr>
            <w:t>Alle Divisionen</w:t>
          </w:r>
        </w:p>
      </w:tc>
      <w:tc>
        <w:tcPr>
          <w:tcW w:w="5103" w:type="dxa"/>
          <w:vMerge/>
          <w:tcBorders>
            <w:left w:val="single" w:sz="4" w:space="0" w:color="auto"/>
            <w:right w:val="single" w:sz="4" w:space="0" w:color="auto"/>
          </w:tcBorders>
          <w:shd w:val="clear" w:color="auto" w:fill="auto"/>
        </w:tcPr>
        <w:p w14:paraId="77B60814" w14:textId="77777777" w:rsidR="008D4CC8" w:rsidRPr="008D4CC8" w:rsidRDefault="008D4CC8" w:rsidP="006B31B4">
          <w:pPr>
            <w:tabs>
              <w:tab w:val="center" w:pos="4536"/>
              <w:tab w:val="right" w:pos="9072"/>
            </w:tabs>
            <w:spacing w:line="240" w:lineRule="auto"/>
            <w:jc w:val="left"/>
            <w:rPr>
              <w:rFonts w:eastAsia="Arial"/>
              <w:lang w:val="da-DK"/>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77B60815" w14:textId="77777777" w:rsidR="008D4CC8" w:rsidRPr="00F475A0" w:rsidRDefault="00D53C6C" w:rsidP="006B31B4">
          <w:pPr>
            <w:tabs>
              <w:tab w:val="center" w:pos="4536"/>
              <w:tab w:val="right" w:pos="9072"/>
            </w:tabs>
            <w:spacing w:line="240" w:lineRule="auto"/>
            <w:jc w:val="center"/>
            <w:rPr>
              <w:rFonts w:eastAsia="Arial"/>
              <w:sz w:val="16"/>
              <w:szCs w:val="16"/>
              <w:lang w:val="da-DK"/>
            </w:rPr>
          </w:pPr>
          <w:r>
            <w:rPr>
              <w:rFonts w:eastAsia="Arial"/>
              <w:sz w:val="18"/>
              <w:szCs w:val="18"/>
              <w:lang w:val="da-DK"/>
            </w:rPr>
            <w:t xml:space="preserve">         </w:t>
          </w:r>
          <w:r w:rsidR="00C37C82">
            <w:rPr>
              <w:rFonts w:eastAsia="Arial"/>
              <w:sz w:val="18"/>
              <w:szCs w:val="18"/>
              <w:lang w:val="da-DK"/>
            </w:rPr>
            <w:t xml:space="preserve">    </w:t>
          </w:r>
          <w:r>
            <w:rPr>
              <w:rFonts w:eastAsia="Arial"/>
              <w:sz w:val="18"/>
              <w:szCs w:val="18"/>
              <w:lang w:val="da-DK"/>
            </w:rPr>
            <w:t xml:space="preserve"> </w:t>
          </w:r>
          <w:r w:rsidR="008B1334">
            <w:rPr>
              <w:rFonts w:eastAsia="Arial"/>
              <w:sz w:val="16"/>
              <w:szCs w:val="16"/>
              <w:lang w:val="da-DK"/>
            </w:rPr>
            <w:t>Version 1.0</w:t>
          </w:r>
        </w:p>
      </w:tc>
    </w:tr>
  </w:tbl>
  <w:p w14:paraId="77B60817" w14:textId="77777777" w:rsidR="002321E9" w:rsidRDefault="002321E9" w:rsidP="00006FA4">
    <w:pPr>
      <w:pStyle w:val="Header"/>
      <w:tabs>
        <w:tab w:val="clear" w:pos="4536"/>
        <w:tab w:val="clear" w:pos="9072"/>
        <w:tab w:val="left" w:pos="46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1" w:cryptProviderType="rsaFull" w:cryptAlgorithmClass="hash" w:cryptAlgorithmType="typeAny" w:cryptAlgorithmSid="4" w:cryptSpinCount="100000" w:hash="wq/q5jlBrtnMxZe1N+wJLMt1c3A=" w:salt="MNc3vjIbz2QzyNGtwOUxQw=="/>
  <w:defaultTabStop w:val="567"/>
  <w:autoHyphenation/>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6F18"/>
    <w:rsid w:val="00147CDB"/>
    <w:rsid w:val="00154990"/>
    <w:rsid w:val="00160619"/>
    <w:rsid w:val="00164F2E"/>
    <w:rsid w:val="0016799C"/>
    <w:rsid w:val="00174613"/>
    <w:rsid w:val="00175260"/>
    <w:rsid w:val="00176C6F"/>
    <w:rsid w:val="001840CD"/>
    <w:rsid w:val="00185F49"/>
    <w:rsid w:val="0019046E"/>
    <w:rsid w:val="00195932"/>
    <w:rsid w:val="001A01B2"/>
    <w:rsid w:val="001B0B9D"/>
    <w:rsid w:val="001C14E6"/>
    <w:rsid w:val="001D03D3"/>
    <w:rsid w:val="001D6AF9"/>
    <w:rsid w:val="00202A3A"/>
    <w:rsid w:val="00204B2E"/>
    <w:rsid w:val="00211330"/>
    <w:rsid w:val="00212D86"/>
    <w:rsid w:val="00225E73"/>
    <w:rsid w:val="0022680F"/>
    <w:rsid w:val="002321E9"/>
    <w:rsid w:val="00232E3F"/>
    <w:rsid w:val="00234744"/>
    <w:rsid w:val="00234F71"/>
    <w:rsid w:val="00247261"/>
    <w:rsid w:val="0025266D"/>
    <w:rsid w:val="002557FE"/>
    <w:rsid w:val="00265ACD"/>
    <w:rsid w:val="00273FCA"/>
    <w:rsid w:val="00274274"/>
    <w:rsid w:val="0027437C"/>
    <w:rsid w:val="00275B0B"/>
    <w:rsid w:val="00282F91"/>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66FC"/>
    <w:rsid w:val="00330A60"/>
    <w:rsid w:val="00333464"/>
    <w:rsid w:val="00333935"/>
    <w:rsid w:val="00371DDE"/>
    <w:rsid w:val="003747AE"/>
    <w:rsid w:val="003A119A"/>
    <w:rsid w:val="003A35F8"/>
    <w:rsid w:val="003A63F4"/>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2D62"/>
    <w:rsid w:val="00433B9A"/>
    <w:rsid w:val="00435A51"/>
    <w:rsid w:val="00437CC6"/>
    <w:rsid w:val="0044069F"/>
    <w:rsid w:val="00451BD0"/>
    <w:rsid w:val="00452C99"/>
    <w:rsid w:val="004560C3"/>
    <w:rsid w:val="004669C7"/>
    <w:rsid w:val="00470435"/>
    <w:rsid w:val="004940DA"/>
    <w:rsid w:val="00497447"/>
    <w:rsid w:val="004A1179"/>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0CC5"/>
    <w:rsid w:val="00591348"/>
    <w:rsid w:val="00593B75"/>
    <w:rsid w:val="005943AE"/>
    <w:rsid w:val="00597CEB"/>
    <w:rsid w:val="005A2E0B"/>
    <w:rsid w:val="005A4E51"/>
    <w:rsid w:val="005C0CF6"/>
    <w:rsid w:val="005D256C"/>
    <w:rsid w:val="005D32FC"/>
    <w:rsid w:val="005D5D48"/>
    <w:rsid w:val="005D691D"/>
    <w:rsid w:val="005D7112"/>
    <w:rsid w:val="005E569A"/>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C14FE"/>
    <w:rsid w:val="007C3ABC"/>
    <w:rsid w:val="007D0AEF"/>
    <w:rsid w:val="007D2B93"/>
    <w:rsid w:val="007D6084"/>
    <w:rsid w:val="007D63FE"/>
    <w:rsid w:val="007E1E73"/>
    <w:rsid w:val="007E434C"/>
    <w:rsid w:val="007E68D7"/>
    <w:rsid w:val="007F724E"/>
    <w:rsid w:val="00800310"/>
    <w:rsid w:val="008057F7"/>
    <w:rsid w:val="008135A6"/>
    <w:rsid w:val="00815E5D"/>
    <w:rsid w:val="008211BC"/>
    <w:rsid w:val="008323CA"/>
    <w:rsid w:val="00834AC1"/>
    <w:rsid w:val="008356BF"/>
    <w:rsid w:val="00835803"/>
    <w:rsid w:val="00840D2A"/>
    <w:rsid w:val="008437B2"/>
    <w:rsid w:val="00845657"/>
    <w:rsid w:val="00852BC5"/>
    <w:rsid w:val="0085695D"/>
    <w:rsid w:val="0085722A"/>
    <w:rsid w:val="00857881"/>
    <w:rsid w:val="00863C10"/>
    <w:rsid w:val="00872BE0"/>
    <w:rsid w:val="00873101"/>
    <w:rsid w:val="008832DC"/>
    <w:rsid w:val="00884775"/>
    <w:rsid w:val="00894505"/>
    <w:rsid w:val="008A6F89"/>
    <w:rsid w:val="008B1334"/>
    <w:rsid w:val="008B5238"/>
    <w:rsid w:val="008C07B7"/>
    <w:rsid w:val="008C6A1E"/>
    <w:rsid w:val="008D4CC8"/>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3279"/>
    <w:rsid w:val="00AD66A6"/>
    <w:rsid w:val="00AE0271"/>
    <w:rsid w:val="00AE270B"/>
    <w:rsid w:val="00AF2581"/>
    <w:rsid w:val="00AF40F7"/>
    <w:rsid w:val="00AF47F3"/>
    <w:rsid w:val="00B02F9E"/>
    <w:rsid w:val="00B05C8C"/>
    <w:rsid w:val="00B07D58"/>
    <w:rsid w:val="00B10A5B"/>
    <w:rsid w:val="00B17E7B"/>
    <w:rsid w:val="00B20503"/>
    <w:rsid w:val="00B21ADB"/>
    <w:rsid w:val="00B230D3"/>
    <w:rsid w:val="00B23212"/>
    <w:rsid w:val="00B265BB"/>
    <w:rsid w:val="00B37DA1"/>
    <w:rsid w:val="00B555F7"/>
    <w:rsid w:val="00B576F4"/>
    <w:rsid w:val="00B610F8"/>
    <w:rsid w:val="00B63C48"/>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D026FA"/>
    <w:rsid w:val="00D061D3"/>
    <w:rsid w:val="00D1173A"/>
    <w:rsid w:val="00D14DC1"/>
    <w:rsid w:val="00D203CD"/>
    <w:rsid w:val="00D21923"/>
    <w:rsid w:val="00D31308"/>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A2E61"/>
    <w:rsid w:val="00DA5AA9"/>
    <w:rsid w:val="00DC0AFF"/>
    <w:rsid w:val="00DC2281"/>
    <w:rsid w:val="00DC372C"/>
    <w:rsid w:val="00DC53A8"/>
    <w:rsid w:val="00DE2C5A"/>
    <w:rsid w:val="00DF0FE8"/>
    <w:rsid w:val="00DF17A5"/>
    <w:rsid w:val="00DF19B3"/>
    <w:rsid w:val="00DF4389"/>
    <w:rsid w:val="00DF53F8"/>
    <w:rsid w:val="00E01AAA"/>
    <w:rsid w:val="00E042CB"/>
    <w:rsid w:val="00E04420"/>
    <w:rsid w:val="00E105B9"/>
    <w:rsid w:val="00E14C23"/>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1ACA"/>
    <w:rsid w:val="00ED2432"/>
    <w:rsid w:val="00ED7528"/>
    <w:rsid w:val="00EE4622"/>
    <w:rsid w:val="00EE6818"/>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7B60799"/>
  <w15:docId w15:val="{E28E2D25-33CE-435F-9027-2984434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9CBC85D222B49BF71D866DE924349" ma:contentTypeVersion="2" ma:contentTypeDescription="Create a new document." ma:contentTypeScope="" ma:versionID="8e1c79945824fd83a7fcac07903e07e4">
  <xsd:schema xmlns:xsd="http://www.w3.org/2001/XMLSchema" xmlns:xs="http://www.w3.org/2001/XMLSchema" xmlns:p="http://schemas.microsoft.com/office/2006/metadata/properties" xmlns:ns2="3fe43d1e-47ec-4e37-84a8-3536a5cac2ed" targetNamespace="http://schemas.microsoft.com/office/2006/metadata/properties" ma:root="true" ma:fieldsID="8b880a8998fbcb0eda98a9cc54f17c9f" ns2:_="">
    <xsd:import namespace="3fe43d1e-47ec-4e37-84a8-3536a5cac2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43d1e-47ec-4e37-84a8-3536a5cac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DFC3-137C-4180-BB38-5AA763E14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9BC6-BDBC-4A0E-8AD4-596E31588E9A}">
  <ds:schemaRefs>
    <ds:schemaRef ds:uri="http://schemas.microsoft.com/sharepoint/v3/contenttype/forms"/>
  </ds:schemaRefs>
</ds:datastoreItem>
</file>

<file path=customXml/itemProps3.xml><?xml version="1.0" encoding="utf-8"?>
<ds:datastoreItem xmlns:ds="http://schemas.openxmlformats.org/officeDocument/2006/customXml" ds:itemID="{0B694E45-D65F-4800-A2E7-194D6097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43d1e-47ec-4e37-84a8-3536a5ca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F3C14-BF49-494A-B99E-6A167F6E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Word hoch</vt:lpstr>
      <vt:lpstr>Vorlage Formblatt</vt:lpstr>
    </vt:vector>
  </TitlesOfParts>
  <Company>DSV A/S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FB_Enthaftungserklärung bilingual dauer</dc:title>
  <dc:subject>QEHS &amp; Security</dc:subject>
  <dc:creator>Customs&amp;Security</dc:creator>
  <cp:keywords>Vorlagen, Vorgaben</cp:keywords>
  <cp:lastModifiedBy>Adriana Jamroz - DSV</cp:lastModifiedBy>
  <cp:revision>2</cp:revision>
  <cp:lastPrinted>2011-08-16T10:08:00Z</cp:lastPrinted>
  <dcterms:created xsi:type="dcterms:W3CDTF">2021-08-20T12:49:00Z</dcterms:created>
  <dcterms:modified xsi:type="dcterms:W3CDTF">2021-08-20T12:49:00Z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0x0101001B89CBC85D222B49BF71D866DE924349</vt:lpwstr>
  </property>
</Properties>
</file>